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40" w:rsidRPr="007B3026" w:rsidRDefault="00D77763" w:rsidP="007B3026">
      <w:pPr>
        <w:spacing w:line="360" w:lineRule="auto"/>
        <w:ind w:left="-1050" w:right="-1134"/>
        <w:rPr>
          <w:rFonts w:ascii="David" w:hAnsi="David" w:cs="David"/>
          <w:sz w:val="24"/>
          <w:szCs w:val="24"/>
          <w:rtl/>
        </w:rPr>
      </w:pPr>
      <w:r w:rsidRPr="007B3026">
        <w:rPr>
          <w:rFonts w:ascii="David" w:hAnsi="David" w:cs="David"/>
          <w:sz w:val="24"/>
          <w:szCs w:val="24"/>
          <w:rtl/>
        </w:rPr>
        <w:t>בס"ד</w:t>
      </w:r>
    </w:p>
    <w:p w:rsidR="00D66E15" w:rsidRDefault="00F25D66" w:rsidP="00D66E15">
      <w:pPr>
        <w:spacing w:line="360" w:lineRule="auto"/>
        <w:ind w:left="-1050" w:right="-1134"/>
        <w:jc w:val="center"/>
        <w:rPr>
          <w:rFonts w:ascii="David" w:hAnsi="David" w:cs="David"/>
          <w:b/>
          <w:bCs/>
          <w:sz w:val="28"/>
          <w:szCs w:val="28"/>
          <w:rtl/>
        </w:rPr>
      </w:pPr>
      <w:r>
        <w:rPr>
          <w:rFonts w:ascii="David" w:hAnsi="David" w:cs="David"/>
          <w:b/>
          <w:bCs/>
          <w:sz w:val="28"/>
          <w:szCs w:val="28"/>
          <w:rtl/>
        </w:rPr>
        <w:t>השלמה לציון ליחידה דמויות מופת</w:t>
      </w:r>
    </w:p>
    <w:p w:rsidR="00D66E15" w:rsidRDefault="00D66E15" w:rsidP="00D66E15">
      <w:pPr>
        <w:spacing w:line="360" w:lineRule="auto"/>
        <w:ind w:left="-1050" w:right="-1134"/>
        <w:jc w:val="center"/>
        <w:rPr>
          <w:rFonts w:ascii="David" w:hAnsi="David" w:cs="David"/>
          <w:b/>
          <w:bCs/>
          <w:sz w:val="28"/>
          <w:szCs w:val="28"/>
          <w:rtl/>
        </w:rPr>
      </w:pPr>
      <w:r>
        <w:rPr>
          <w:rFonts w:ascii="David" w:hAnsi="David" w:cs="David" w:hint="cs"/>
          <w:b/>
          <w:bCs/>
          <w:sz w:val="28"/>
          <w:szCs w:val="28"/>
          <w:rtl/>
        </w:rPr>
        <w:t>אסתר (הרב אלקנה) \ לאה ורחל (צרויה)</w:t>
      </w:r>
    </w:p>
    <w:p w:rsidR="00D66E15" w:rsidRPr="00F25D66" w:rsidRDefault="00D66E15" w:rsidP="00F25D66">
      <w:pPr>
        <w:spacing w:line="360" w:lineRule="auto"/>
        <w:ind w:left="-1050" w:right="-1134"/>
        <w:jc w:val="center"/>
        <w:rPr>
          <w:rFonts w:ascii="David" w:hAnsi="David" w:cs="David"/>
          <w:b/>
          <w:bCs/>
          <w:sz w:val="28"/>
          <w:szCs w:val="28"/>
          <w:rtl/>
        </w:rPr>
      </w:pPr>
    </w:p>
    <w:p w:rsidR="00D77763" w:rsidRPr="007B3026" w:rsidRDefault="00D66E15" w:rsidP="00D66E15">
      <w:pPr>
        <w:spacing w:line="360" w:lineRule="auto"/>
        <w:ind w:left="-1050" w:right="-1134"/>
        <w:rPr>
          <w:rFonts w:ascii="David" w:hAnsi="David" w:cs="David"/>
          <w:sz w:val="24"/>
          <w:szCs w:val="24"/>
          <w:rtl/>
        </w:rPr>
      </w:pPr>
      <w:r>
        <w:rPr>
          <w:rFonts w:ascii="David" w:hAnsi="David" w:cs="David" w:hint="cs"/>
          <w:sz w:val="24"/>
          <w:szCs w:val="24"/>
          <w:rtl/>
        </w:rPr>
        <w:t xml:space="preserve">על מנת להשלים את הציון על לימוד "דמויות מופת" משנה שעברה אתן מתבקשות לענות </w:t>
      </w:r>
      <w:r w:rsidR="00D77763" w:rsidRPr="007B3026">
        <w:rPr>
          <w:rFonts w:ascii="David" w:hAnsi="David" w:cs="David"/>
          <w:sz w:val="24"/>
          <w:szCs w:val="24"/>
          <w:rtl/>
        </w:rPr>
        <w:t xml:space="preserve">על השאלות הבאות – </w:t>
      </w:r>
      <w:r w:rsidR="004C0936" w:rsidRPr="004C0936">
        <w:rPr>
          <w:rFonts w:ascii="David" w:hAnsi="David" w:cs="David" w:hint="cs"/>
          <w:b/>
          <w:bCs/>
          <w:sz w:val="46"/>
          <w:szCs w:val="46"/>
          <w:rtl/>
        </w:rPr>
        <w:t>הגשה עד א' שבט</w:t>
      </w:r>
      <w:bookmarkStart w:id="0" w:name="_GoBack"/>
      <w:bookmarkEnd w:id="0"/>
    </w:p>
    <w:p w:rsidR="00D66E15" w:rsidRDefault="00D66E15" w:rsidP="007B3026">
      <w:pPr>
        <w:spacing w:line="360" w:lineRule="auto"/>
        <w:ind w:left="-1050" w:right="-1134"/>
        <w:rPr>
          <w:rFonts w:ascii="David" w:hAnsi="David" w:cs="David"/>
          <w:sz w:val="24"/>
          <w:szCs w:val="24"/>
          <w:u w:val="single"/>
          <w:rtl/>
        </w:rPr>
      </w:pPr>
    </w:p>
    <w:p w:rsidR="00D77763" w:rsidRPr="007B3026" w:rsidRDefault="007B3026" w:rsidP="007B3026">
      <w:pPr>
        <w:spacing w:line="360" w:lineRule="auto"/>
        <w:ind w:left="-1050" w:right="-1134"/>
        <w:rPr>
          <w:rFonts w:ascii="David" w:hAnsi="David" w:cs="David"/>
          <w:sz w:val="24"/>
          <w:szCs w:val="24"/>
          <w:rtl/>
        </w:rPr>
      </w:pPr>
      <w:r w:rsidRPr="007B3026">
        <w:rPr>
          <w:rFonts w:ascii="David" w:hAnsi="David" w:cs="David" w:hint="cs"/>
          <w:sz w:val="24"/>
          <w:szCs w:val="24"/>
          <w:u w:val="single"/>
          <w:rtl/>
        </w:rPr>
        <w:t>אסתר</w:t>
      </w:r>
    </w:p>
    <w:p w:rsidR="00D77763" w:rsidRPr="007B3026" w:rsidRDefault="00D77763" w:rsidP="007B3026">
      <w:pPr>
        <w:pStyle w:val="a3"/>
        <w:numPr>
          <w:ilvl w:val="0"/>
          <w:numId w:val="4"/>
        </w:numPr>
        <w:spacing w:line="360" w:lineRule="auto"/>
        <w:ind w:right="-1134"/>
        <w:rPr>
          <w:rFonts w:ascii="David" w:hAnsi="David" w:cs="David"/>
          <w:sz w:val="24"/>
          <w:szCs w:val="24"/>
          <w:rtl/>
        </w:rPr>
      </w:pPr>
      <w:r w:rsidRPr="007B3026">
        <w:rPr>
          <w:rFonts w:ascii="David" w:eastAsia="Calibri" w:hAnsi="David" w:cs="David"/>
          <w:bCs/>
          <w:sz w:val="24"/>
          <w:szCs w:val="24"/>
          <w:rtl/>
        </w:rPr>
        <w:t xml:space="preserve">כיצד מוצגת אסתר במגילה? </w:t>
      </w:r>
    </w:p>
    <w:p w:rsidR="00D77763" w:rsidRPr="007B3026" w:rsidRDefault="00D77763" w:rsidP="007B3026">
      <w:pPr>
        <w:pStyle w:val="a3"/>
        <w:spacing w:after="0" w:line="360" w:lineRule="auto"/>
        <w:ind w:left="-1050" w:right="-1134"/>
        <w:rPr>
          <w:rFonts w:ascii="David" w:eastAsia="Times New Roman" w:hAnsi="David" w:cs="David"/>
          <w:sz w:val="24"/>
          <w:szCs w:val="24"/>
          <w:rtl/>
        </w:rPr>
      </w:pPr>
      <w:r w:rsidRPr="007B3026">
        <w:rPr>
          <w:rFonts w:ascii="David" w:eastAsia="Times New Roman" w:hAnsi="David" w:cs="David"/>
          <w:sz w:val="24"/>
          <w:szCs w:val="24"/>
          <w:rtl/>
        </w:rPr>
        <w:t xml:space="preserve">התנ"ך מציג בפנינו דמויות בדרכים שונות. </w:t>
      </w:r>
    </w:p>
    <w:p w:rsidR="00D77763" w:rsidRPr="007B3026" w:rsidRDefault="00D77763" w:rsidP="007B3026">
      <w:pPr>
        <w:pStyle w:val="a3"/>
        <w:spacing w:after="0" w:line="360" w:lineRule="auto"/>
        <w:ind w:left="-1050" w:right="-1134"/>
        <w:rPr>
          <w:rFonts w:ascii="David" w:eastAsia="Times New Roman" w:hAnsi="David" w:cs="David"/>
          <w:sz w:val="24"/>
          <w:szCs w:val="24"/>
          <w:rtl/>
        </w:rPr>
      </w:pPr>
      <w:r w:rsidRPr="007B3026">
        <w:rPr>
          <w:rFonts w:ascii="David" w:eastAsia="Times New Roman" w:hAnsi="David" w:cs="David"/>
          <w:b/>
          <w:bCs/>
          <w:sz w:val="24"/>
          <w:szCs w:val="24"/>
          <w:rtl/>
        </w:rPr>
        <w:t>אפיון ישיר</w:t>
      </w:r>
      <w:r w:rsidRPr="007B3026">
        <w:rPr>
          <w:rFonts w:ascii="David" w:eastAsia="Times New Roman" w:hAnsi="David" w:cs="David"/>
          <w:sz w:val="24"/>
          <w:szCs w:val="24"/>
          <w:rtl/>
        </w:rPr>
        <w:t xml:space="preserve"> - כאשר התנ"ך מתאר את מאפייני הדמות בצורה ישירה. דוגמא: 'נֹחַ אִישׁ צַדִּיק תָּמִים הָיָה </w:t>
      </w:r>
      <w:proofErr w:type="spellStart"/>
      <w:r w:rsidRPr="007B3026">
        <w:rPr>
          <w:rFonts w:ascii="David" w:eastAsia="Times New Roman" w:hAnsi="David" w:cs="David"/>
          <w:sz w:val="24"/>
          <w:szCs w:val="24"/>
          <w:rtl/>
        </w:rPr>
        <w:t>בְּדֹרֹתָיו</w:t>
      </w:r>
      <w:proofErr w:type="spellEnd"/>
      <w:r w:rsidRPr="007B3026">
        <w:rPr>
          <w:rFonts w:ascii="David" w:eastAsia="Times New Roman" w:hAnsi="David" w:cs="David"/>
          <w:sz w:val="24"/>
          <w:szCs w:val="24"/>
          <w:rtl/>
        </w:rPr>
        <w:t xml:space="preserve">' (בראשית פרק ו). במקרים אלו אנו מצפים לראות כיצד באה לידי ביטוי קביעתה של התורה בסיפור. </w:t>
      </w:r>
    </w:p>
    <w:p w:rsidR="00D77763" w:rsidRPr="007B3026" w:rsidRDefault="00D77763" w:rsidP="007B3026">
      <w:pPr>
        <w:pStyle w:val="a3"/>
        <w:spacing w:after="0" w:line="360" w:lineRule="auto"/>
        <w:ind w:left="-1050" w:right="-1134"/>
        <w:rPr>
          <w:rFonts w:ascii="David" w:eastAsia="Times New Roman" w:hAnsi="David" w:cs="David"/>
          <w:sz w:val="24"/>
          <w:szCs w:val="24"/>
          <w:rtl/>
        </w:rPr>
      </w:pPr>
      <w:r w:rsidRPr="007B3026">
        <w:rPr>
          <w:rFonts w:ascii="David" w:eastAsia="Times New Roman" w:hAnsi="David" w:cs="David"/>
          <w:b/>
          <w:bCs/>
          <w:sz w:val="24"/>
          <w:szCs w:val="24"/>
          <w:rtl/>
        </w:rPr>
        <w:t>אפיון עקיף</w:t>
      </w:r>
      <w:r w:rsidRPr="007B3026">
        <w:rPr>
          <w:rFonts w:ascii="David" w:eastAsia="Times New Roman" w:hAnsi="David" w:cs="David"/>
          <w:sz w:val="24"/>
          <w:szCs w:val="24"/>
          <w:rtl/>
        </w:rPr>
        <w:t xml:space="preserve"> - תיאור המעשים של הדמות והשמעת דבריה ודברים נוספים הקשורים בה. באמצעות העיון בדיבור ובמעשים מסיקים הפרשנים והקוראים מסקנות באשר לדמות. דרך נוספת היא דרך הרושם שהדמות משאירה על אנשים אחרים, כאשר העדות שאנו שומעים מובילה למסקנות. דרך נוספת היא השוואה או הנגדה לדמויות אחרות.</w:t>
      </w:r>
    </w:p>
    <w:p w:rsidR="00D77763" w:rsidRDefault="00D77763" w:rsidP="007B3026">
      <w:pPr>
        <w:pStyle w:val="a3"/>
        <w:spacing w:after="0" w:line="360" w:lineRule="auto"/>
        <w:ind w:left="-1050" w:right="-1134"/>
        <w:rPr>
          <w:rFonts w:ascii="David" w:eastAsia="Times New Roman" w:hAnsi="David" w:cs="David"/>
          <w:sz w:val="24"/>
          <w:szCs w:val="24"/>
          <w:rtl/>
        </w:rPr>
      </w:pPr>
      <w:r w:rsidRPr="007B3026">
        <w:rPr>
          <w:rFonts w:ascii="David" w:eastAsia="Times New Roman" w:hAnsi="David" w:cs="David"/>
          <w:sz w:val="24"/>
          <w:szCs w:val="24"/>
          <w:rtl/>
        </w:rPr>
        <w:t>מה אם כן מספרת לנו המגילה על אסתר?</w:t>
      </w:r>
    </w:p>
    <w:p w:rsidR="00F25D66" w:rsidRPr="007B3026" w:rsidRDefault="00F25D66" w:rsidP="007B3026">
      <w:pPr>
        <w:pStyle w:val="a3"/>
        <w:spacing w:after="0" w:line="360" w:lineRule="auto"/>
        <w:ind w:left="-1050" w:right="-1134"/>
        <w:rPr>
          <w:rFonts w:ascii="David" w:eastAsia="Times New Roman" w:hAnsi="David" w:cs="David"/>
          <w:sz w:val="24"/>
          <w:szCs w:val="24"/>
          <w:rtl/>
        </w:rPr>
      </w:pPr>
    </w:p>
    <w:p w:rsidR="00D77763" w:rsidRPr="00F25D66" w:rsidRDefault="007B3026" w:rsidP="007B3026">
      <w:pPr>
        <w:spacing w:line="360" w:lineRule="auto"/>
        <w:ind w:left="-1050" w:right="-1134"/>
        <w:rPr>
          <w:rFonts w:ascii="David" w:hAnsi="David" w:cs="David"/>
          <w:b/>
          <w:bCs/>
          <w:sz w:val="28"/>
          <w:szCs w:val="28"/>
          <w:rtl/>
        </w:rPr>
      </w:pPr>
      <w:r w:rsidRPr="00F25D66">
        <w:rPr>
          <w:rFonts w:ascii="David" w:hAnsi="David" w:cs="David"/>
          <w:b/>
          <w:bCs/>
          <w:sz w:val="28"/>
          <w:szCs w:val="28"/>
        </w:rPr>
        <w:sym w:font="Wingdings" w:char="F0DF"/>
      </w:r>
      <w:r w:rsidRPr="00F25D66">
        <w:rPr>
          <w:rFonts w:ascii="David" w:hAnsi="David" w:cs="David" w:hint="cs"/>
          <w:b/>
          <w:bCs/>
          <w:sz w:val="28"/>
          <w:szCs w:val="28"/>
          <w:rtl/>
        </w:rPr>
        <w:t xml:space="preserve"> </w:t>
      </w:r>
      <w:r w:rsidR="00D77763" w:rsidRPr="00F25D66">
        <w:rPr>
          <w:rFonts w:ascii="David" w:hAnsi="David" w:cs="David"/>
          <w:b/>
          <w:bCs/>
          <w:sz w:val="28"/>
          <w:szCs w:val="28"/>
          <w:rtl/>
        </w:rPr>
        <w:t>חפשו במגילה וציינו 3 אפיונים ישירים ו</w:t>
      </w:r>
      <w:r w:rsidRPr="00F25D66">
        <w:rPr>
          <w:rFonts w:ascii="David" w:hAnsi="David" w:cs="David" w:hint="cs"/>
          <w:b/>
          <w:bCs/>
          <w:sz w:val="28"/>
          <w:szCs w:val="28"/>
          <w:rtl/>
        </w:rPr>
        <w:t>-</w:t>
      </w:r>
      <w:r w:rsidR="00D77763" w:rsidRPr="00F25D66">
        <w:rPr>
          <w:rFonts w:ascii="David" w:hAnsi="David" w:cs="David"/>
          <w:b/>
          <w:bCs/>
          <w:sz w:val="28"/>
          <w:szCs w:val="28"/>
          <w:rtl/>
        </w:rPr>
        <w:t>3 עקיפים על אסתר, וסכמו בכמה משפטים – כיצד מוצגת אסתר במגילה?</w:t>
      </w:r>
    </w:p>
    <w:p w:rsidR="00D77763" w:rsidRPr="007B3026" w:rsidRDefault="00D77763" w:rsidP="007B3026">
      <w:pPr>
        <w:pStyle w:val="a3"/>
        <w:numPr>
          <w:ilvl w:val="0"/>
          <w:numId w:val="4"/>
        </w:numPr>
        <w:spacing w:before="360" w:after="120" w:line="360" w:lineRule="auto"/>
        <w:ind w:right="-1134"/>
        <w:rPr>
          <w:rFonts w:ascii="David" w:eastAsia="Calibri" w:hAnsi="David" w:cs="David"/>
          <w:bCs/>
          <w:sz w:val="24"/>
          <w:szCs w:val="24"/>
          <w:rtl/>
        </w:rPr>
      </w:pPr>
      <w:r w:rsidRPr="007B3026">
        <w:rPr>
          <w:rFonts w:ascii="David" w:eastAsia="Calibri" w:hAnsi="David" w:cs="David"/>
          <w:bCs/>
          <w:sz w:val="24"/>
          <w:szCs w:val="24"/>
          <w:rtl/>
        </w:rPr>
        <w:t xml:space="preserve">הֲדַסָּה הִיא אֶסְתֵּר </w:t>
      </w:r>
    </w:p>
    <w:p w:rsidR="00D77763" w:rsidRPr="007B3026" w:rsidRDefault="00D77763" w:rsidP="007B3026">
      <w:pPr>
        <w:spacing w:after="0" w:line="360" w:lineRule="auto"/>
        <w:ind w:left="-1050" w:right="-1134"/>
        <w:rPr>
          <w:rFonts w:ascii="David" w:eastAsia="Times New Roman" w:hAnsi="David" w:cs="David"/>
          <w:sz w:val="24"/>
          <w:szCs w:val="24"/>
          <w:rtl/>
        </w:rPr>
      </w:pPr>
      <w:r w:rsidRPr="007B3026">
        <w:rPr>
          <w:rFonts w:ascii="David" w:eastAsia="Times New Roman" w:hAnsi="David" w:cs="David"/>
          <w:sz w:val="24"/>
          <w:szCs w:val="24"/>
          <w:rtl/>
        </w:rPr>
        <w:t>"לכל איש יש שם". שמות בתנ"ך הם משמעותיים וסמליים, וחז"ל מלמדים אותנו לדרוש אותם. במקרה זה יש צורך מיוחד בשל הכפילות בשמה של אסתר. עיינו במדרש הבא:</w:t>
      </w:r>
    </w:p>
    <w:p w:rsidR="007B3026" w:rsidRDefault="007B3026" w:rsidP="007B3026">
      <w:pPr>
        <w:spacing w:before="120" w:after="120" w:line="360" w:lineRule="auto"/>
        <w:ind w:left="-1050" w:right="-1134"/>
        <w:contextualSpacing/>
        <w:rPr>
          <w:rFonts w:ascii="David" w:eastAsia="Times New Roman" w:hAnsi="David" w:cs="David"/>
          <w:spacing w:val="5"/>
          <w:kern w:val="28"/>
          <w:sz w:val="24"/>
          <w:szCs w:val="24"/>
          <w:rtl/>
        </w:rPr>
      </w:pPr>
    </w:p>
    <w:p w:rsidR="00D77763" w:rsidRPr="007B3026" w:rsidRDefault="00D77763" w:rsidP="007B3026">
      <w:pPr>
        <w:spacing w:before="120" w:after="120" w:line="360" w:lineRule="auto"/>
        <w:ind w:left="-1050" w:right="-1134"/>
        <w:contextualSpacing/>
        <w:rPr>
          <w:rFonts w:ascii="David" w:eastAsia="Times New Roman" w:hAnsi="David" w:cs="David"/>
          <w:b/>
          <w:bCs/>
          <w:spacing w:val="5"/>
          <w:kern w:val="28"/>
          <w:sz w:val="24"/>
          <w:szCs w:val="24"/>
          <w:rtl/>
        </w:rPr>
      </w:pPr>
      <w:r w:rsidRPr="007B3026">
        <w:rPr>
          <w:rFonts w:ascii="David" w:eastAsia="Times New Roman" w:hAnsi="David" w:cs="David"/>
          <w:b/>
          <w:bCs/>
          <w:spacing w:val="5"/>
          <w:kern w:val="28"/>
          <w:sz w:val="24"/>
          <w:szCs w:val="24"/>
          <w:rtl/>
        </w:rPr>
        <w:t>קראו לה הדסה, וקראו לה אסתר.</w:t>
      </w:r>
    </w:p>
    <w:p w:rsidR="00D77763" w:rsidRPr="007B3026" w:rsidRDefault="00D77763" w:rsidP="007B3026">
      <w:pPr>
        <w:spacing w:before="120" w:after="120" w:line="360" w:lineRule="auto"/>
        <w:ind w:left="-1050" w:right="-1134"/>
        <w:contextualSpacing/>
        <w:rPr>
          <w:rFonts w:ascii="David" w:eastAsia="Times New Roman" w:hAnsi="David" w:cs="David"/>
          <w:b/>
          <w:bCs/>
          <w:spacing w:val="5"/>
          <w:kern w:val="28"/>
          <w:sz w:val="24"/>
          <w:szCs w:val="24"/>
          <w:rtl/>
        </w:rPr>
      </w:pPr>
      <w:r w:rsidRPr="007B3026">
        <w:rPr>
          <w:rFonts w:ascii="David" w:eastAsia="Times New Roman" w:hAnsi="David" w:cs="David"/>
          <w:b/>
          <w:bCs/>
          <w:spacing w:val="5"/>
          <w:kern w:val="28"/>
          <w:sz w:val="24"/>
          <w:szCs w:val="24"/>
          <w:rtl/>
        </w:rPr>
        <w:t xml:space="preserve">רבי מאיר אומר: אסתר שמה, ולמה נקרא שמה הדסה? - על שם הצדיקים שנקראו הדסים. רבי יהודה אומר: הדסה שמה, ולמה נקראת שמה אסתר? - על שם </w:t>
      </w:r>
      <w:proofErr w:type="spellStart"/>
      <w:r w:rsidRPr="007B3026">
        <w:rPr>
          <w:rFonts w:ascii="David" w:eastAsia="Times New Roman" w:hAnsi="David" w:cs="David"/>
          <w:b/>
          <w:bCs/>
          <w:spacing w:val="5"/>
          <w:kern w:val="28"/>
          <w:sz w:val="24"/>
          <w:szCs w:val="24"/>
          <w:rtl/>
        </w:rPr>
        <w:t>שהיתה</w:t>
      </w:r>
      <w:proofErr w:type="spellEnd"/>
      <w:r w:rsidRPr="007B3026">
        <w:rPr>
          <w:rFonts w:ascii="David" w:eastAsia="Times New Roman" w:hAnsi="David" w:cs="David"/>
          <w:b/>
          <w:bCs/>
          <w:spacing w:val="5"/>
          <w:kern w:val="28"/>
          <w:sz w:val="24"/>
          <w:szCs w:val="24"/>
          <w:rtl/>
        </w:rPr>
        <w:t xml:space="preserve"> </w:t>
      </w:r>
      <w:proofErr w:type="spellStart"/>
      <w:r w:rsidRPr="007B3026">
        <w:rPr>
          <w:rFonts w:ascii="David" w:eastAsia="Times New Roman" w:hAnsi="David" w:cs="David"/>
          <w:b/>
          <w:bCs/>
          <w:spacing w:val="5"/>
          <w:kern w:val="28"/>
          <w:sz w:val="24"/>
          <w:szCs w:val="24"/>
          <w:rtl/>
        </w:rPr>
        <w:t>מסתרת</w:t>
      </w:r>
      <w:proofErr w:type="spellEnd"/>
      <w:r w:rsidRPr="007B3026">
        <w:rPr>
          <w:rFonts w:ascii="David" w:eastAsia="Times New Roman" w:hAnsi="David" w:cs="David"/>
          <w:b/>
          <w:bCs/>
          <w:spacing w:val="5"/>
          <w:kern w:val="28"/>
          <w:sz w:val="24"/>
          <w:szCs w:val="24"/>
          <w:rtl/>
        </w:rPr>
        <w:t xml:space="preserve"> דבריה, שנאמר אין אסתר מגדת את עמה.</w:t>
      </w:r>
    </w:p>
    <w:p w:rsidR="00D77763" w:rsidRPr="007B3026" w:rsidRDefault="00D77763" w:rsidP="007B3026">
      <w:pPr>
        <w:spacing w:before="120" w:after="120" w:line="360" w:lineRule="auto"/>
        <w:ind w:left="-1050" w:right="-1134"/>
        <w:contextualSpacing/>
        <w:rPr>
          <w:rFonts w:ascii="David" w:eastAsia="Times New Roman" w:hAnsi="David" w:cs="David"/>
          <w:b/>
          <w:bCs/>
          <w:spacing w:val="5"/>
          <w:kern w:val="28"/>
          <w:sz w:val="24"/>
          <w:szCs w:val="24"/>
          <w:rtl/>
        </w:rPr>
      </w:pPr>
      <w:r w:rsidRPr="007B3026">
        <w:rPr>
          <w:rFonts w:ascii="David" w:eastAsia="Times New Roman" w:hAnsi="David" w:cs="David"/>
          <w:b/>
          <w:bCs/>
          <w:spacing w:val="5"/>
          <w:kern w:val="28"/>
          <w:sz w:val="24"/>
          <w:szCs w:val="24"/>
          <w:rtl/>
        </w:rPr>
        <w:t xml:space="preserve">רבי נחמיה אומר: הדסה שמה, ולמה נקראת אסתר? - שהיו אומות העולם קורין אותה על שום </w:t>
      </w:r>
      <w:proofErr w:type="spellStart"/>
      <w:r w:rsidRPr="007B3026">
        <w:rPr>
          <w:rFonts w:ascii="David" w:eastAsia="Times New Roman" w:hAnsi="David" w:cs="David"/>
          <w:b/>
          <w:bCs/>
          <w:spacing w:val="5"/>
          <w:kern w:val="28"/>
          <w:sz w:val="24"/>
          <w:szCs w:val="24"/>
          <w:rtl/>
        </w:rPr>
        <w:t>אסתהר</w:t>
      </w:r>
      <w:proofErr w:type="spellEnd"/>
      <w:r w:rsidRPr="007B3026">
        <w:rPr>
          <w:rFonts w:ascii="David" w:eastAsia="Times New Roman" w:hAnsi="David" w:cs="David"/>
          <w:b/>
          <w:bCs/>
          <w:spacing w:val="5"/>
          <w:kern w:val="28"/>
          <w:sz w:val="24"/>
          <w:szCs w:val="24"/>
          <w:rtl/>
        </w:rPr>
        <w:t>.</w:t>
      </w:r>
    </w:p>
    <w:p w:rsidR="00D77763" w:rsidRPr="007B3026" w:rsidRDefault="00D77763" w:rsidP="007B3026">
      <w:pPr>
        <w:spacing w:after="0" w:line="360" w:lineRule="auto"/>
        <w:ind w:left="-1050" w:right="-1134"/>
        <w:rPr>
          <w:rFonts w:ascii="David" w:eastAsia="Times New Roman" w:hAnsi="David" w:cs="David"/>
          <w:sz w:val="24"/>
          <w:szCs w:val="24"/>
          <w:rtl/>
        </w:rPr>
      </w:pPr>
    </w:p>
    <w:p w:rsidR="00D77763" w:rsidRDefault="00D77763" w:rsidP="007B3026">
      <w:pPr>
        <w:spacing w:after="0" w:line="360" w:lineRule="auto"/>
        <w:ind w:left="-1050" w:right="-1134"/>
        <w:rPr>
          <w:rFonts w:ascii="David" w:eastAsia="Times New Roman" w:hAnsi="David" w:cs="David"/>
          <w:sz w:val="24"/>
          <w:szCs w:val="24"/>
          <w:rtl/>
        </w:rPr>
      </w:pPr>
      <w:r w:rsidRPr="007B3026">
        <w:rPr>
          <w:rFonts w:ascii="David" w:eastAsia="Times New Roman" w:hAnsi="David" w:cs="David"/>
          <w:sz w:val="24"/>
          <w:szCs w:val="24"/>
          <w:rtl/>
        </w:rPr>
        <w:t xml:space="preserve">חכמים חלוקים בדעתם איזה שם הוא השם </w:t>
      </w:r>
      <w:proofErr w:type="spellStart"/>
      <w:r w:rsidRPr="007B3026">
        <w:rPr>
          <w:rFonts w:ascii="David" w:eastAsia="Times New Roman" w:hAnsi="David" w:cs="David"/>
          <w:sz w:val="24"/>
          <w:szCs w:val="24"/>
          <w:rtl/>
        </w:rPr>
        <w:t>האמיתי</w:t>
      </w:r>
      <w:proofErr w:type="spellEnd"/>
      <w:r w:rsidRPr="007B3026">
        <w:rPr>
          <w:rFonts w:ascii="David" w:eastAsia="Times New Roman" w:hAnsi="David" w:cs="David"/>
          <w:sz w:val="24"/>
          <w:szCs w:val="24"/>
          <w:rtl/>
        </w:rPr>
        <w:t xml:space="preserve"> של אסתר ואיזה שם הוא השם הסמלי שלה</w:t>
      </w:r>
      <w:r w:rsidR="007B3026">
        <w:rPr>
          <w:rFonts w:ascii="David" w:eastAsia="Times New Roman" w:hAnsi="David" w:cs="David"/>
          <w:sz w:val="24"/>
          <w:szCs w:val="24"/>
          <w:rtl/>
        </w:rPr>
        <w:t>.</w:t>
      </w:r>
    </w:p>
    <w:p w:rsidR="00F25D66" w:rsidRPr="007B3026" w:rsidRDefault="00F25D66" w:rsidP="007B3026">
      <w:pPr>
        <w:spacing w:after="0" w:line="360" w:lineRule="auto"/>
        <w:ind w:left="-1050" w:right="-1134"/>
        <w:rPr>
          <w:rFonts w:ascii="David" w:eastAsia="Times New Roman" w:hAnsi="David" w:cs="David"/>
          <w:sz w:val="24"/>
          <w:szCs w:val="24"/>
          <w:rtl/>
        </w:rPr>
      </w:pPr>
    </w:p>
    <w:p w:rsidR="00D77763" w:rsidRPr="00F25D66" w:rsidRDefault="007B3026" w:rsidP="007B3026">
      <w:pPr>
        <w:spacing w:after="0" w:line="360" w:lineRule="auto"/>
        <w:ind w:left="-1050" w:right="-1134"/>
        <w:rPr>
          <w:rFonts w:ascii="David" w:eastAsia="Times New Roman" w:hAnsi="David" w:cs="David"/>
          <w:b/>
          <w:bCs/>
          <w:sz w:val="28"/>
          <w:szCs w:val="28"/>
          <w:rtl/>
        </w:rPr>
      </w:pPr>
      <w:r w:rsidRPr="00F25D66">
        <w:rPr>
          <w:rFonts w:ascii="David" w:eastAsia="Times New Roman" w:hAnsi="David" w:cs="David"/>
          <w:b/>
          <w:bCs/>
          <w:sz w:val="28"/>
          <w:szCs w:val="28"/>
        </w:rPr>
        <w:sym w:font="Wingdings" w:char="F0DF"/>
      </w:r>
      <w:r w:rsidRPr="00F25D66">
        <w:rPr>
          <w:rFonts w:ascii="David" w:eastAsia="Times New Roman" w:hAnsi="David" w:cs="David" w:hint="cs"/>
          <w:b/>
          <w:bCs/>
          <w:sz w:val="28"/>
          <w:szCs w:val="28"/>
          <w:rtl/>
        </w:rPr>
        <w:t xml:space="preserve"> </w:t>
      </w:r>
      <w:r w:rsidR="00D77763" w:rsidRPr="00F25D66">
        <w:rPr>
          <w:rFonts w:ascii="David" w:eastAsia="Times New Roman" w:hAnsi="David" w:cs="David"/>
          <w:b/>
          <w:bCs/>
          <w:sz w:val="28"/>
          <w:szCs w:val="28"/>
          <w:rtl/>
        </w:rPr>
        <w:t>מה אנו לומדים מכל אחד מן השמות של אסתר על דמותה? כיצד המדרש על שמותיה בעצם מספר את הסיפור שלה?</w:t>
      </w:r>
    </w:p>
    <w:p w:rsidR="00D77763" w:rsidRPr="007B3026" w:rsidRDefault="00D77763" w:rsidP="007B3026">
      <w:pPr>
        <w:spacing w:after="0" w:line="360" w:lineRule="auto"/>
        <w:ind w:left="-1050" w:right="-1134"/>
        <w:rPr>
          <w:rFonts w:ascii="David" w:eastAsia="Times New Roman" w:hAnsi="David" w:cs="David"/>
          <w:sz w:val="24"/>
          <w:szCs w:val="24"/>
          <w:rtl/>
        </w:rPr>
      </w:pPr>
    </w:p>
    <w:p w:rsidR="00D77763" w:rsidRPr="007B3026" w:rsidRDefault="00D77763" w:rsidP="007B3026">
      <w:pPr>
        <w:pStyle w:val="a3"/>
        <w:numPr>
          <w:ilvl w:val="0"/>
          <w:numId w:val="4"/>
        </w:numPr>
        <w:spacing w:after="0" w:line="360" w:lineRule="auto"/>
        <w:ind w:right="-1134"/>
        <w:rPr>
          <w:rFonts w:ascii="David" w:eastAsia="Times New Roman" w:hAnsi="David" w:cs="David"/>
          <w:sz w:val="24"/>
          <w:szCs w:val="24"/>
        </w:rPr>
      </w:pPr>
      <w:r w:rsidRPr="007B3026">
        <w:rPr>
          <w:rFonts w:ascii="David" w:eastAsia="Times New Roman" w:hAnsi="David" w:cs="David"/>
          <w:sz w:val="24"/>
          <w:szCs w:val="24"/>
          <w:rtl/>
        </w:rPr>
        <w:t>עיינו בדבריו של הרב ליכטנשטיין זצ"ל:</w:t>
      </w:r>
      <w:r w:rsidR="007B3026">
        <w:rPr>
          <w:rFonts w:ascii="David" w:eastAsia="Times New Roman" w:hAnsi="David" w:cs="David" w:hint="cs"/>
          <w:sz w:val="24"/>
          <w:szCs w:val="24"/>
          <w:rtl/>
        </w:rPr>
        <w:t xml:space="preserve"> </w:t>
      </w:r>
      <w:r w:rsidRPr="007B3026">
        <w:rPr>
          <w:rFonts w:ascii="David" w:eastAsia="Times New Roman" w:hAnsi="David" w:cs="David"/>
          <w:b/>
          <w:bCs/>
          <w:kern w:val="36"/>
          <w:sz w:val="24"/>
          <w:szCs w:val="24"/>
          <w:rtl/>
        </w:rPr>
        <w:t>אסתר - אז והיום</w:t>
      </w:r>
    </w:p>
    <w:p w:rsidR="00D77763" w:rsidRPr="00D77763" w:rsidRDefault="00D77763" w:rsidP="007B3026">
      <w:pPr>
        <w:spacing w:before="100" w:beforeAutospacing="1" w:after="100" w:afterAutospacing="1" w:line="360" w:lineRule="auto"/>
        <w:ind w:left="-1050" w:right="-1134"/>
        <w:rPr>
          <w:rFonts w:ascii="David" w:eastAsia="Times New Roman" w:hAnsi="David" w:cs="David"/>
          <w:sz w:val="24"/>
          <w:szCs w:val="24"/>
          <w:rtl/>
        </w:rPr>
      </w:pPr>
      <w:r w:rsidRPr="00D77763">
        <w:rPr>
          <w:rFonts w:ascii="David" w:eastAsia="Times New Roman" w:hAnsi="David" w:cs="David"/>
          <w:sz w:val="24"/>
          <w:szCs w:val="24"/>
          <w:rtl/>
        </w:rPr>
        <w:lastRenderedPageBreak/>
        <w:t>המגילה המגוללת את סיפור הפור</w:t>
      </w:r>
      <w:r w:rsidR="007B3026">
        <w:rPr>
          <w:rFonts w:ascii="David" w:eastAsia="Times New Roman" w:hAnsi="David" w:cs="David"/>
          <w:sz w:val="24"/>
          <w:szCs w:val="24"/>
          <w:rtl/>
        </w:rPr>
        <w:t>ים קרויה דווקא על שם אסתר המלכה</w:t>
      </w:r>
      <w:r w:rsidR="007B3026">
        <w:rPr>
          <w:rFonts w:ascii="David" w:eastAsia="Times New Roman" w:hAnsi="David" w:cs="David" w:hint="cs"/>
          <w:sz w:val="24"/>
          <w:szCs w:val="24"/>
          <w:rtl/>
        </w:rPr>
        <w:t>,</w:t>
      </w:r>
      <w:r w:rsidRPr="00D77763">
        <w:rPr>
          <w:rFonts w:ascii="David" w:eastAsia="Times New Roman" w:hAnsi="David" w:cs="David"/>
          <w:sz w:val="24"/>
          <w:szCs w:val="24"/>
          <w:rtl/>
        </w:rPr>
        <w:t xml:space="preserve"> בעיקר משום שאסתר היא השחקנית הראשית בה. סיפור המגילה הוא, במידה רבה, סיפורה של אסתר - נערה ביישנית ופסיבית, הגדֵלה לאחר מות הוריה בבית בן דודה, והופכת לדמות אקטיבית ויוזמת, המצילה את עמה במו ידיה.</w:t>
      </w:r>
    </w:p>
    <w:p w:rsidR="007B3026" w:rsidRDefault="007B3026" w:rsidP="007B3026">
      <w:pPr>
        <w:shd w:val="clear" w:color="auto" w:fill="FCFDFE"/>
        <w:spacing w:after="360" w:line="360" w:lineRule="auto"/>
        <w:ind w:left="-1050" w:right="-1134"/>
        <w:rPr>
          <w:rFonts w:ascii="David" w:eastAsia="Times New Roman" w:hAnsi="David" w:cs="David"/>
          <w:sz w:val="24"/>
          <w:szCs w:val="24"/>
          <w:rtl/>
        </w:rPr>
      </w:pPr>
      <w:r>
        <w:rPr>
          <w:rFonts w:ascii="David" w:eastAsia="Times New Roman" w:hAnsi="David" w:cs="David" w:hint="cs"/>
          <w:sz w:val="24"/>
          <w:szCs w:val="24"/>
          <w:rtl/>
        </w:rPr>
        <w:t xml:space="preserve">בתחילה </w:t>
      </w:r>
      <w:r w:rsidR="00D77763" w:rsidRPr="00D77763">
        <w:rPr>
          <w:rFonts w:ascii="David" w:eastAsia="Times New Roman" w:hAnsi="David" w:cs="David"/>
          <w:sz w:val="24"/>
          <w:szCs w:val="24"/>
          <w:rtl/>
        </w:rPr>
        <w:t xml:space="preserve">מצטיירת אסתר כנערה פסיבית, שאינה חורגת מהוראותיו של בן דודהּ-אומנהּ לטוב או לרע. למעשה, המגילה מדגישה את הפסיביות של אסתר בכל הזדמנות: בהרמונו של אחשוורוש אסתר אינה מבקשת דבר, היא אינה מגדת את עמה ואת מולדתה "כי מרדכי </w:t>
      </w:r>
      <w:proofErr w:type="spellStart"/>
      <w:r w:rsidR="00D77763" w:rsidRPr="00D77763">
        <w:rPr>
          <w:rFonts w:ascii="David" w:eastAsia="Times New Roman" w:hAnsi="David" w:cs="David"/>
          <w:sz w:val="24"/>
          <w:szCs w:val="24"/>
          <w:rtl/>
        </w:rPr>
        <w:t>צִוָּה</w:t>
      </w:r>
      <w:proofErr w:type="spellEnd"/>
      <w:r w:rsidR="00D77763" w:rsidRPr="00D77763">
        <w:rPr>
          <w:rFonts w:ascii="David" w:eastAsia="Times New Roman" w:hAnsi="David" w:cs="David"/>
          <w:sz w:val="24"/>
          <w:szCs w:val="24"/>
          <w:rtl/>
        </w:rPr>
        <w:t xml:space="preserve"> עליה אשר לא תגיד", וגם לאחר שנלקחה אל בית המלך - מרדכי ממשיך להתהלך לפני חצר בית הנשים, "לדעת את שלום אסתר ומה יֵעשה בה". אפילו לאחר שנבחרה להיות מלכה למלך אחשוורוש, וצפוי היה שתתבגר ותצא מדמות היתומה האסופית הגדֵלה בבית בן דודהּ, מעידה עליה המגילה: "ואת מאמר מרדכי אסתר עֹשָׂה כאשר </w:t>
      </w:r>
      <w:proofErr w:type="spellStart"/>
      <w:r w:rsidR="00D77763" w:rsidRPr="00D77763">
        <w:rPr>
          <w:rFonts w:ascii="David" w:eastAsia="Times New Roman" w:hAnsi="David" w:cs="David"/>
          <w:sz w:val="24"/>
          <w:szCs w:val="24"/>
          <w:rtl/>
        </w:rPr>
        <w:t>היתה</w:t>
      </w:r>
      <w:proofErr w:type="spellEnd"/>
      <w:r w:rsidR="00D77763" w:rsidRPr="00D77763">
        <w:rPr>
          <w:rFonts w:ascii="David" w:eastAsia="Times New Roman" w:hAnsi="David" w:cs="David"/>
          <w:sz w:val="24"/>
          <w:szCs w:val="24"/>
          <w:rtl/>
        </w:rPr>
        <w:t xml:space="preserve"> באָמנה אִתו". אפילו מינויה למלכה - תפקיד מַפתח, המאפשר, אם לא תובע, עצמאות ופעלתנות - אינו גורם לאסתר להתעלות מעל אישיותה הילדותית והפסיבית.</w:t>
      </w:r>
    </w:p>
    <w:p w:rsidR="007B3026" w:rsidRDefault="00D77763" w:rsidP="007B3026">
      <w:pPr>
        <w:shd w:val="clear" w:color="auto" w:fill="FCFDFE"/>
        <w:spacing w:after="360" w:line="360" w:lineRule="auto"/>
        <w:ind w:left="-1050" w:right="-1134"/>
        <w:rPr>
          <w:rFonts w:ascii="David" w:eastAsia="Times New Roman" w:hAnsi="David" w:cs="David"/>
          <w:sz w:val="24"/>
          <w:szCs w:val="24"/>
          <w:rtl/>
        </w:rPr>
      </w:pPr>
      <w:r w:rsidRPr="00D77763">
        <w:rPr>
          <w:rFonts w:ascii="David" w:eastAsia="Times New Roman" w:hAnsi="David" w:cs="David"/>
          <w:sz w:val="24"/>
          <w:szCs w:val="24"/>
          <w:rtl/>
        </w:rPr>
        <w:t>לעומת דמותה הפסיבית בתחילת המגילה, בסוף המגילה מצטיירת אסתר כדמות פעלתנית ביותר. אסתר היא המזמינה את המלך למשתה, היא המתעמתת עם המן, והיא הנופלת לפני המלך ומתחננת לפניו להעביר את הגזירה מעל עמה. אפילו במקום היחיד שבו מופיע מרדכי בסיפור התשועה - כאשר הוא מורכב על הסוס - הוא פסיבי, ואינו פועל דבר. ניתן לסכם ולומר שסיפור המגילה הוא, למעשה, גם סיפורה האישי של אסתר, ההופכת בפרק זמן קצר מילדה מבוהלת ומפוחדת לדמות בוגרת, התופסת פי</w:t>
      </w:r>
      <w:r w:rsidR="007B3026">
        <w:rPr>
          <w:rFonts w:ascii="David" w:eastAsia="Times New Roman" w:hAnsi="David" w:cs="David"/>
          <w:sz w:val="24"/>
          <w:szCs w:val="24"/>
          <w:rtl/>
        </w:rPr>
        <w:t>קוד, לוקחת אחריות ומצילה את עמה</w:t>
      </w:r>
      <w:r w:rsidR="007B3026">
        <w:rPr>
          <w:rFonts w:ascii="David" w:eastAsia="Times New Roman" w:hAnsi="David" w:cs="David" w:hint="cs"/>
          <w:sz w:val="24"/>
          <w:szCs w:val="24"/>
          <w:rtl/>
        </w:rPr>
        <w:t>.</w:t>
      </w:r>
    </w:p>
    <w:p w:rsidR="00D77763" w:rsidRPr="00D77763" w:rsidRDefault="00D77763" w:rsidP="007B3026">
      <w:pPr>
        <w:shd w:val="clear" w:color="auto" w:fill="FCFDFE"/>
        <w:spacing w:after="360" w:line="360" w:lineRule="auto"/>
        <w:ind w:left="-1050" w:right="-1134"/>
        <w:rPr>
          <w:rFonts w:ascii="David" w:eastAsia="Times New Roman" w:hAnsi="David" w:cs="David"/>
          <w:sz w:val="24"/>
          <w:szCs w:val="24"/>
          <w:rtl/>
        </w:rPr>
      </w:pPr>
      <w:r w:rsidRPr="00D77763">
        <w:rPr>
          <w:rFonts w:ascii="David" w:eastAsia="Times New Roman" w:hAnsi="David" w:cs="David"/>
          <w:sz w:val="24"/>
          <w:szCs w:val="24"/>
          <w:rtl/>
        </w:rPr>
        <w:t>כיצד אירע המהפך? מהי נקודת המפנה, שבה התעוררה אסתר מתנומתה הפסיבית? </w:t>
      </w:r>
    </w:p>
    <w:p w:rsidR="007B3026" w:rsidRPr="00F25D66" w:rsidRDefault="007B3026" w:rsidP="007B3026">
      <w:pPr>
        <w:shd w:val="clear" w:color="auto" w:fill="FCFDFE"/>
        <w:spacing w:after="360" w:line="360" w:lineRule="auto"/>
        <w:ind w:left="-1050" w:right="-1134"/>
        <w:rPr>
          <w:rFonts w:ascii="David" w:eastAsia="Times New Roman" w:hAnsi="David" w:cs="David"/>
          <w:b/>
          <w:bCs/>
          <w:sz w:val="28"/>
          <w:szCs w:val="28"/>
          <w:rtl/>
        </w:rPr>
      </w:pPr>
      <w:r w:rsidRPr="00F25D66">
        <w:rPr>
          <w:rFonts w:ascii="David" w:eastAsia="Times New Roman" w:hAnsi="David" w:cs="David"/>
          <w:b/>
          <w:bCs/>
          <w:sz w:val="28"/>
          <w:szCs w:val="28"/>
        </w:rPr>
        <w:sym w:font="Wingdings" w:char="F0DF"/>
      </w:r>
      <w:r w:rsidRPr="00F25D66">
        <w:rPr>
          <w:rFonts w:ascii="David" w:eastAsia="Times New Roman" w:hAnsi="David" w:cs="David" w:hint="cs"/>
          <w:b/>
          <w:bCs/>
          <w:sz w:val="28"/>
          <w:szCs w:val="28"/>
          <w:rtl/>
        </w:rPr>
        <w:t xml:space="preserve"> ענו על שאלתו של הרב ליכטנשטיין ע"פ המסופר בפרק ד'!</w:t>
      </w:r>
    </w:p>
    <w:p w:rsidR="00F25D66" w:rsidRDefault="00F25D66" w:rsidP="007B3026">
      <w:pPr>
        <w:shd w:val="clear" w:color="auto" w:fill="FCFDFE"/>
        <w:spacing w:after="360" w:line="360" w:lineRule="auto"/>
        <w:ind w:left="-1050" w:right="-1134"/>
        <w:rPr>
          <w:rFonts w:ascii="David" w:eastAsia="Times New Roman" w:hAnsi="David" w:cs="David"/>
          <w:sz w:val="24"/>
          <w:szCs w:val="24"/>
          <w:rtl/>
        </w:rPr>
      </w:pPr>
      <w:r>
        <w:rPr>
          <w:rFonts w:ascii="David" w:eastAsia="Times New Roman" w:hAnsi="David" w:cs="David" w:hint="cs"/>
          <w:sz w:val="24"/>
          <w:szCs w:val="24"/>
          <w:rtl/>
        </w:rPr>
        <w:t>המשך:</w:t>
      </w:r>
    </w:p>
    <w:p w:rsidR="00D77763" w:rsidRPr="00D77763" w:rsidRDefault="00D77763" w:rsidP="00F25D66">
      <w:pPr>
        <w:shd w:val="clear" w:color="auto" w:fill="FCFDFE"/>
        <w:spacing w:after="360" w:line="360" w:lineRule="auto"/>
        <w:ind w:left="-1050" w:right="-1134"/>
        <w:rPr>
          <w:rFonts w:ascii="David" w:eastAsia="Times New Roman" w:hAnsi="David" w:cs="David"/>
          <w:sz w:val="24"/>
          <w:szCs w:val="24"/>
          <w:rtl/>
        </w:rPr>
      </w:pPr>
      <w:r w:rsidRPr="00D77763">
        <w:rPr>
          <w:rFonts w:ascii="David" w:eastAsia="Times New Roman" w:hAnsi="David" w:cs="David"/>
          <w:sz w:val="24"/>
          <w:szCs w:val="24"/>
          <w:rtl/>
        </w:rPr>
        <w:t>בכל פעם שאני קורא את תשובתו של מרדכי לאסתר, היא מעוררת בי חלחלה מחדש:</w:t>
      </w:r>
      <w:r w:rsidR="007B3026">
        <w:rPr>
          <w:rFonts w:ascii="David" w:eastAsia="Times New Roman" w:hAnsi="David" w:cs="David" w:hint="cs"/>
          <w:sz w:val="24"/>
          <w:szCs w:val="24"/>
          <w:rtl/>
        </w:rPr>
        <w:t xml:space="preserve"> </w:t>
      </w:r>
      <w:r w:rsidRPr="00D77763">
        <w:rPr>
          <w:rFonts w:ascii="David" w:eastAsia="Times New Roman" w:hAnsi="David" w:cs="David"/>
          <w:sz w:val="24"/>
          <w:szCs w:val="24"/>
          <w:rtl/>
        </w:rPr>
        <w:t xml:space="preserve">"אל תדמי בנפשך </w:t>
      </w:r>
      <w:proofErr w:type="spellStart"/>
      <w:r w:rsidRPr="00D77763">
        <w:rPr>
          <w:rFonts w:ascii="David" w:eastAsia="Times New Roman" w:hAnsi="David" w:cs="David"/>
          <w:sz w:val="24"/>
          <w:szCs w:val="24"/>
          <w:rtl/>
        </w:rPr>
        <w:t>להִמלט</w:t>
      </w:r>
      <w:proofErr w:type="spellEnd"/>
      <w:r w:rsidRPr="00D77763">
        <w:rPr>
          <w:rFonts w:ascii="David" w:eastAsia="Times New Roman" w:hAnsi="David" w:cs="David"/>
          <w:sz w:val="24"/>
          <w:szCs w:val="24"/>
          <w:rtl/>
        </w:rPr>
        <w:t xml:space="preserve"> בית המלך מכל היהודים. כי אם החרש תחרישי בעת הזאת - רֶוָח והצלה יעמֹד ליהודים ממקום אחר, ואת ובית אביך תאבדו. ומי יודע אם לְעֵת כזאת הגעת למלכות".</w:t>
      </w:r>
      <w:r w:rsidR="007B3026">
        <w:rPr>
          <w:rFonts w:ascii="David" w:eastAsia="Times New Roman" w:hAnsi="David" w:cs="David" w:hint="cs"/>
          <w:sz w:val="24"/>
          <w:szCs w:val="24"/>
          <w:rtl/>
        </w:rPr>
        <w:t xml:space="preserve"> </w:t>
      </w:r>
      <w:r w:rsidRPr="00D77763">
        <w:rPr>
          <w:rFonts w:ascii="David" w:eastAsia="Times New Roman" w:hAnsi="David" w:cs="David"/>
          <w:sz w:val="24"/>
          <w:szCs w:val="24"/>
          <w:rtl/>
        </w:rPr>
        <w:t xml:space="preserve">איזו האשמה חריפה! מרדכי יודע היטב שכל הפחדים וההיסוסים הם שולִיים. מי שאכפת לו באמת, מי שגורלו וייעודו קשורים בעם ישראל - הסכנות אינן מטרידות אותו כלל. </w:t>
      </w:r>
    </w:p>
    <w:p w:rsidR="00D77763" w:rsidRPr="00D77763" w:rsidRDefault="00D77763" w:rsidP="00F25D66">
      <w:pPr>
        <w:shd w:val="clear" w:color="auto" w:fill="FCFDFE"/>
        <w:spacing w:after="360" w:line="360" w:lineRule="auto"/>
        <w:ind w:left="-1050" w:right="-1134"/>
        <w:rPr>
          <w:rFonts w:ascii="David" w:eastAsia="Times New Roman" w:hAnsi="David" w:cs="David"/>
          <w:sz w:val="24"/>
          <w:szCs w:val="24"/>
          <w:rtl/>
        </w:rPr>
      </w:pPr>
      <w:r w:rsidRPr="00D77763">
        <w:rPr>
          <w:rFonts w:ascii="David" w:eastAsia="Times New Roman" w:hAnsi="David" w:cs="David"/>
          <w:sz w:val="24"/>
          <w:szCs w:val="24"/>
          <w:rtl/>
        </w:rPr>
        <w:t>זוהי שעת המפנה. לאחר שמרדכי מטיח בה את ההאשמה החריפה הזו, אסתר מפסיקה לרמות את עצמה. היא מגלה שבתוך תוכה, מאחורי היסוסיה ופחדיה, אכן לא מספיק אכפת לה. היא מבינה שכאשר עם ישראל בסכנה, רק שאלה אחת היא רלוונטית: "אכפת לך, או לא אכפת לך".</w:t>
      </w:r>
      <w:r w:rsidR="00F25D66">
        <w:rPr>
          <w:rFonts w:ascii="David" w:eastAsia="Times New Roman" w:hAnsi="David" w:cs="David" w:hint="cs"/>
          <w:sz w:val="24"/>
          <w:szCs w:val="24"/>
          <w:rtl/>
        </w:rPr>
        <w:t xml:space="preserve"> </w:t>
      </w:r>
      <w:r w:rsidRPr="00D77763">
        <w:rPr>
          <w:rFonts w:ascii="David" w:eastAsia="Times New Roman" w:hAnsi="David" w:cs="David"/>
          <w:sz w:val="24"/>
          <w:szCs w:val="24"/>
          <w:rtl/>
        </w:rPr>
        <w:t>בשעה זו, כאשר אסתר מבינה זאת, היא מזדקפת מלוא קומתה, והופכת מאסתר של ראשית המגילה ל"אסתר המלכה" של סופה.</w:t>
      </w:r>
    </w:p>
    <w:p w:rsidR="00D77763" w:rsidRPr="00D77763" w:rsidRDefault="00D77763" w:rsidP="00F25D66">
      <w:pPr>
        <w:shd w:val="clear" w:color="auto" w:fill="FCFDFE"/>
        <w:spacing w:after="360" w:line="360" w:lineRule="auto"/>
        <w:ind w:left="-1050" w:right="-1134"/>
        <w:rPr>
          <w:rFonts w:ascii="David" w:eastAsia="Times New Roman" w:hAnsi="David" w:cs="David"/>
          <w:sz w:val="24"/>
          <w:szCs w:val="24"/>
          <w:rtl/>
        </w:rPr>
      </w:pPr>
      <w:r w:rsidRPr="00D77763">
        <w:rPr>
          <w:rFonts w:ascii="David" w:eastAsia="Times New Roman" w:hAnsi="David" w:cs="David"/>
          <w:sz w:val="24"/>
          <w:szCs w:val="24"/>
          <w:rtl/>
        </w:rPr>
        <w:t xml:space="preserve">גם בפנינו - מי פחות ומי יותר - עומדת הדילמה של אסתר המלכה. כל אחד </w:t>
      </w:r>
      <w:proofErr w:type="spellStart"/>
      <w:r w:rsidRPr="00D77763">
        <w:rPr>
          <w:rFonts w:ascii="David" w:eastAsia="Times New Roman" w:hAnsi="David" w:cs="David"/>
          <w:sz w:val="24"/>
          <w:szCs w:val="24"/>
          <w:rtl/>
        </w:rPr>
        <w:t>מאיתנו</w:t>
      </w:r>
      <w:proofErr w:type="spellEnd"/>
      <w:r w:rsidRPr="00D77763">
        <w:rPr>
          <w:rFonts w:ascii="David" w:eastAsia="Times New Roman" w:hAnsi="David" w:cs="David"/>
          <w:sz w:val="24"/>
          <w:szCs w:val="24"/>
          <w:rtl/>
        </w:rPr>
        <w:t xml:space="preserve"> עומד בפני היסוסים ולבטים לגבי מידת יכולתו לפעול למען עם ישראל. כל אחד </w:t>
      </w:r>
      <w:proofErr w:type="spellStart"/>
      <w:r w:rsidRPr="00D77763">
        <w:rPr>
          <w:rFonts w:ascii="David" w:eastAsia="Times New Roman" w:hAnsi="David" w:cs="David"/>
          <w:sz w:val="24"/>
          <w:szCs w:val="24"/>
          <w:rtl/>
        </w:rPr>
        <w:t>מאיתנו</w:t>
      </w:r>
      <w:proofErr w:type="spellEnd"/>
      <w:r w:rsidRPr="00D77763">
        <w:rPr>
          <w:rFonts w:ascii="David" w:eastAsia="Times New Roman" w:hAnsi="David" w:cs="David"/>
          <w:sz w:val="24"/>
          <w:szCs w:val="24"/>
          <w:rtl/>
        </w:rPr>
        <w:t xml:space="preserve"> נדרש לעשות את מה שעשתה אסתר: להתייצב מול עצמו ומול הקב"ה, ולברר: מה אני יכול לעשות למען עם ישראל? ביסודו של דבר, </w:t>
      </w:r>
      <w:proofErr w:type="spellStart"/>
      <w:r w:rsidRPr="00D77763">
        <w:rPr>
          <w:rFonts w:ascii="David" w:eastAsia="Times New Roman" w:hAnsi="David" w:cs="David"/>
          <w:sz w:val="24"/>
          <w:szCs w:val="24"/>
          <w:rtl/>
        </w:rPr>
        <w:t>הכל</w:t>
      </w:r>
      <w:proofErr w:type="spellEnd"/>
      <w:r w:rsidRPr="00D77763">
        <w:rPr>
          <w:rFonts w:ascii="David" w:eastAsia="Times New Roman" w:hAnsi="David" w:cs="David"/>
          <w:sz w:val="24"/>
          <w:szCs w:val="24"/>
          <w:rtl/>
        </w:rPr>
        <w:t xml:space="preserve"> נובע מאותה שאלה:</w:t>
      </w:r>
      <w:r w:rsidR="00F25D66">
        <w:rPr>
          <w:rFonts w:ascii="David" w:eastAsia="Times New Roman" w:hAnsi="David" w:cs="David" w:hint="cs"/>
          <w:sz w:val="24"/>
          <w:szCs w:val="24"/>
          <w:rtl/>
        </w:rPr>
        <w:t xml:space="preserve"> </w:t>
      </w:r>
      <w:r w:rsidRPr="00D77763">
        <w:rPr>
          <w:rFonts w:ascii="David" w:eastAsia="Times New Roman" w:hAnsi="David" w:cs="David"/>
          <w:sz w:val="24"/>
          <w:szCs w:val="24"/>
          <w:rtl/>
        </w:rPr>
        <w:t>- אכפת לנו, או לא אכפת לנו?!</w:t>
      </w:r>
    </w:p>
    <w:p w:rsidR="00D77763" w:rsidRDefault="00F25D66" w:rsidP="007B3026">
      <w:pPr>
        <w:spacing w:line="360" w:lineRule="auto"/>
        <w:ind w:left="-1050" w:right="-1134"/>
        <w:rPr>
          <w:rFonts w:ascii="David" w:hAnsi="David" w:cs="David"/>
          <w:b/>
          <w:bCs/>
          <w:sz w:val="28"/>
          <w:szCs w:val="28"/>
          <w:rtl/>
        </w:rPr>
      </w:pPr>
      <w:r w:rsidRPr="00F25D66">
        <w:rPr>
          <w:rFonts w:ascii="David" w:hAnsi="David" w:cs="David"/>
          <w:b/>
          <w:bCs/>
          <w:sz w:val="28"/>
          <w:szCs w:val="28"/>
        </w:rPr>
        <w:sym w:font="Wingdings" w:char="F0DF"/>
      </w:r>
      <w:r w:rsidRPr="00F25D66">
        <w:rPr>
          <w:rFonts w:ascii="David" w:hAnsi="David" w:cs="David" w:hint="cs"/>
          <w:b/>
          <w:bCs/>
          <w:sz w:val="28"/>
          <w:szCs w:val="28"/>
          <w:rtl/>
        </w:rPr>
        <w:t xml:space="preserve"> כתבו מחשבה אחת שלכן מתוך דבריו של הרב, ובעיקר בעקבות מילותיו האחרונות...</w:t>
      </w:r>
    </w:p>
    <w:p w:rsidR="00D66E15" w:rsidRDefault="00D66E15" w:rsidP="007B3026">
      <w:pPr>
        <w:spacing w:line="360" w:lineRule="auto"/>
        <w:ind w:left="-1050" w:right="-1134"/>
        <w:rPr>
          <w:rFonts w:ascii="David" w:hAnsi="David" w:cs="David"/>
          <w:sz w:val="28"/>
          <w:szCs w:val="28"/>
          <w:rtl/>
        </w:rPr>
      </w:pPr>
    </w:p>
    <w:p w:rsidR="00D66E15" w:rsidRDefault="00D66E15" w:rsidP="007B3026">
      <w:pPr>
        <w:spacing w:line="360" w:lineRule="auto"/>
        <w:ind w:left="-1050" w:right="-1134"/>
        <w:rPr>
          <w:rFonts w:ascii="David" w:hAnsi="David" w:cs="David"/>
          <w:sz w:val="28"/>
          <w:szCs w:val="28"/>
          <w:rtl/>
        </w:rPr>
      </w:pPr>
    </w:p>
    <w:p w:rsidR="00D66E15" w:rsidRDefault="00D66E15" w:rsidP="007B3026">
      <w:pPr>
        <w:spacing w:line="360" w:lineRule="auto"/>
        <w:ind w:left="-1050" w:right="-1134"/>
        <w:rPr>
          <w:rFonts w:ascii="David" w:hAnsi="David" w:cs="David"/>
          <w:sz w:val="28"/>
          <w:szCs w:val="28"/>
          <w:rtl/>
        </w:rPr>
      </w:pPr>
    </w:p>
    <w:p w:rsidR="00D66E15" w:rsidRDefault="00D66E15" w:rsidP="007B3026">
      <w:pPr>
        <w:spacing w:line="360" w:lineRule="auto"/>
        <w:ind w:left="-1050" w:right="-1134"/>
        <w:rPr>
          <w:rFonts w:ascii="David" w:hAnsi="David" w:cs="David"/>
          <w:sz w:val="28"/>
          <w:szCs w:val="28"/>
        </w:rPr>
      </w:pPr>
    </w:p>
    <w:p w:rsidR="00D66E15" w:rsidRDefault="00D66E15" w:rsidP="007B3026">
      <w:pPr>
        <w:spacing w:line="360" w:lineRule="auto"/>
        <w:ind w:left="-1050" w:right="-1134"/>
        <w:rPr>
          <w:rFonts w:ascii="David" w:hAnsi="David" w:cs="David"/>
          <w:sz w:val="28"/>
          <w:szCs w:val="28"/>
          <w:u w:val="single"/>
          <w:rtl/>
        </w:rPr>
      </w:pPr>
      <w:r w:rsidRPr="00D66E15">
        <w:rPr>
          <w:rFonts w:ascii="David" w:hAnsi="David" w:cs="David"/>
          <w:sz w:val="28"/>
          <w:szCs w:val="28"/>
          <w:u w:val="single"/>
          <w:rtl/>
        </w:rPr>
        <w:t>לאה ורחל</w:t>
      </w:r>
    </w:p>
    <w:p w:rsidR="00D66E15" w:rsidRPr="00D66E15" w:rsidRDefault="00D66E15" w:rsidP="00D66E15">
      <w:pPr>
        <w:pStyle w:val="a3"/>
        <w:numPr>
          <w:ilvl w:val="0"/>
          <w:numId w:val="5"/>
        </w:numPr>
        <w:spacing w:line="360" w:lineRule="auto"/>
        <w:ind w:right="-1134"/>
        <w:rPr>
          <w:rFonts w:ascii="David" w:hAnsi="David" w:cs="David" w:hint="cs"/>
          <w:b/>
          <w:bCs/>
          <w:sz w:val="28"/>
          <w:szCs w:val="28"/>
          <w:u w:val="single"/>
        </w:rPr>
      </w:pPr>
      <w:r w:rsidRPr="00D66E15">
        <w:rPr>
          <w:rFonts w:ascii="David" w:hAnsi="David" w:cs="David" w:hint="cs"/>
          <w:sz w:val="28"/>
          <w:szCs w:val="28"/>
          <w:rtl/>
        </w:rPr>
        <w:t>הביאי</w:t>
      </w:r>
      <w:r>
        <w:rPr>
          <w:rFonts w:ascii="David" w:hAnsi="David" w:cs="David" w:hint="cs"/>
          <w:sz w:val="28"/>
          <w:szCs w:val="28"/>
          <w:rtl/>
        </w:rPr>
        <w:t xml:space="preserve"> שני פרשנים המתייחסים למערכת היחסים הסבוכה בבית משפחת יעקב (מתוך דף שקבלתן בשנה שעברה). השווי ביניהם. הביאי את הפסוק שממנו יצא הפרשן בדרשתו.</w:t>
      </w:r>
    </w:p>
    <w:p w:rsidR="00D66E15" w:rsidRPr="00D66E15" w:rsidRDefault="00D66E15" w:rsidP="00D66E15">
      <w:pPr>
        <w:pStyle w:val="a3"/>
        <w:numPr>
          <w:ilvl w:val="0"/>
          <w:numId w:val="5"/>
        </w:numPr>
        <w:spacing w:line="360" w:lineRule="auto"/>
        <w:ind w:right="-1134"/>
        <w:rPr>
          <w:rFonts w:ascii="David" w:hAnsi="David" w:cs="David"/>
          <w:sz w:val="28"/>
          <w:szCs w:val="28"/>
          <w:rtl/>
        </w:rPr>
      </w:pPr>
      <w:r w:rsidRPr="00D66E15">
        <w:rPr>
          <w:rFonts w:ascii="David" w:hAnsi="David" w:cs="David"/>
          <w:sz w:val="28"/>
          <w:szCs w:val="28"/>
          <w:rtl/>
        </w:rPr>
        <w:t xml:space="preserve">בחרי מקור אחד </w:t>
      </w:r>
      <w:r>
        <w:rPr>
          <w:rFonts w:ascii="David" w:hAnsi="David" w:cs="David" w:hint="cs"/>
          <w:sz w:val="28"/>
          <w:szCs w:val="28"/>
          <w:rtl/>
        </w:rPr>
        <w:t xml:space="preserve">מתוך המקורות הבאים, </w:t>
      </w:r>
      <w:r w:rsidRPr="00D66E15">
        <w:rPr>
          <w:rFonts w:ascii="David" w:hAnsi="David" w:cs="David"/>
          <w:sz w:val="28"/>
          <w:szCs w:val="28"/>
          <w:rtl/>
        </w:rPr>
        <w:t xml:space="preserve">וכתבי מה </w:t>
      </w:r>
      <w:r>
        <w:rPr>
          <w:rFonts w:ascii="David" w:hAnsi="David" w:cs="David"/>
          <w:sz w:val="28"/>
          <w:szCs w:val="28"/>
          <w:rtl/>
        </w:rPr>
        <w:t>ניתן ללמוד ממנו על דמותה של רחל</w:t>
      </w:r>
      <w:r>
        <w:rPr>
          <w:rFonts w:ascii="David" w:hAnsi="David" w:cs="David" w:hint="cs"/>
          <w:sz w:val="28"/>
          <w:szCs w:val="28"/>
          <w:rtl/>
        </w:rPr>
        <w:t>:</w:t>
      </w:r>
    </w:p>
    <w:p w:rsidR="00D66E15" w:rsidRPr="00D66E15" w:rsidRDefault="00D66E15" w:rsidP="00D66E15">
      <w:pPr>
        <w:spacing w:line="360" w:lineRule="auto"/>
        <w:ind w:left="-1050" w:right="-1134"/>
        <w:rPr>
          <w:rFonts w:ascii="David" w:hAnsi="David" w:cs="David"/>
          <w:b/>
          <w:bCs/>
          <w:sz w:val="28"/>
          <w:szCs w:val="28"/>
          <w:u w:val="single"/>
          <w:rtl/>
        </w:rPr>
      </w:pPr>
      <w:r w:rsidRPr="00D66E15">
        <w:rPr>
          <w:rFonts w:ascii="David" w:hAnsi="David" w:cs="David"/>
          <w:b/>
          <w:bCs/>
          <w:sz w:val="28"/>
          <w:szCs w:val="28"/>
          <w:u w:val="single"/>
          <w:rtl/>
        </w:rPr>
        <w:t xml:space="preserve">1.בראשית רבה נז' ד' </w:t>
      </w:r>
    </w:p>
    <w:p w:rsidR="00D66E15" w:rsidRDefault="00D66E15" w:rsidP="00D66E15">
      <w:pPr>
        <w:pStyle w:val="a3"/>
        <w:spacing w:line="360" w:lineRule="auto"/>
        <w:ind w:left="-690" w:right="-1134"/>
        <w:rPr>
          <w:rFonts w:ascii="David" w:hAnsi="David" w:cs="David"/>
          <w:sz w:val="28"/>
          <w:szCs w:val="28"/>
          <w:rtl/>
        </w:rPr>
      </w:pPr>
      <w:r w:rsidRPr="00D66E15">
        <w:rPr>
          <w:rFonts w:ascii="David" w:hAnsi="David" w:cs="David"/>
          <w:sz w:val="28"/>
          <w:szCs w:val="28"/>
          <w:rtl/>
        </w:rPr>
        <w:t xml:space="preserve">עד שלא ירד יעקב שמה לא נפקד (לבן) בזכרים וכיון שירד יעקב נפקד בזכרים  ( לפי בראשית </w:t>
      </w:r>
      <w:proofErr w:type="spellStart"/>
      <w:r w:rsidRPr="00D66E15">
        <w:rPr>
          <w:rFonts w:ascii="David" w:hAnsi="David" w:cs="David"/>
          <w:sz w:val="28"/>
          <w:szCs w:val="28"/>
          <w:rtl/>
        </w:rPr>
        <w:t>לא:א</w:t>
      </w:r>
      <w:proofErr w:type="spellEnd"/>
      <w:r w:rsidRPr="00D66E15">
        <w:rPr>
          <w:rFonts w:ascii="David" w:hAnsi="David" w:cs="David"/>
          <w:sz w:val="28"/>
          <w:szCs w:val="28"/>
          <w:rtl/>
        </w:rPr>
        <w:t xml:space="preserve">)  "והנה רחל באה עם הצאן" - ובא וראה כמה שכונות לשכונות אצל יתרו שבע היו ובקשו הרועים להזדווג להן, ואילו כאן אחת </w:t>
      </w:r>
      <w:proofErr w:type="spellStart"/>
      <w:r w:rsidRPr="00D66E15">
        <w:rPr>
          <w:rFonts w:ascii="David" w:hAnsi="David" w:cs="David"/>
          <w:sz w:val="28"/>
          <w:szCs w:val="28"/>
          <w:rtl/>
        </w:rPr>
        <w:t>היתה</w:t>
      </w:r>
      <w:proofErr w:type="spellEnd"/>
      <w:r w:rsidRPr="00D66E15">
        <w:rPr>
          <w:rFonts w:ascii="David" w:hAnsi="David" w:cs="David"/>
          <w:sz w:val="28"/>
          <w:szCs w:val="28"/>
          <w:rtl/>
        </w:rPr>
        <w:t xml:space="preserve"> ולא נגע בה בריה. </w:t>
      </w:r>
    </w:p>
    <w:p w:rsidR="00D66E15" w:rsidRPr="00D66E15" w:rsidRDefault="00D66E15" w:rsidP="00D66E15">
      <w:pPr>
        <w:pStyle w:val="a3"/>
        <w:spacing w:line="360" w:lineRule="auto"/>
        <w:ind w:left="-1050" w:right="-1134"/>
        <w:rPr>
          <w:rFonts w:ascii="David" w:hAnsi="David" w:cs="David"/>
          <w:sz w:val="28"/>
          <w:szCs w:val="28"/>
          <w:rtl/>
        </w:rPr>
      </w:pPr>
      <w:r w:rsidRPr="00D66E15">
        <w:rPr>
          <w:rFonts w:ascii="David" w:hAnsi="David" w:cs="David"/>
          <w:sz w:val="28"/>
          <w:szCs w:val="28"/>
          <w:rtl/>
        </w:rPr>
        <w:t>2</w:t>
      </w:r>
      <w:r w:rsidRPr="00D66E15">
        <w:rPr>
          <w:rFonts w:ascii="David" w:hAnsi="David" w:cs="David"/>
          <w:b/>
          <w:bCs/>
          <w:sz w:val="28"/>
          <w:szCs w:val="28"/>
          <w:u w:val="single"/>
          <w:rtl/>
        </w:rPr>
        <w:t xml:space="preserve">.ב"ב </w:t>
      </w:r>
      <w:proofErr w:type="spellStart"/>
      <w:r w:rsidRPr="00D66E15">
        <w:rPr>
          <w:rFonts w:ascii="David" w:hAnsi="David" w:cs="David"/>
          <w:b/>
          <w:bCs/>
          <w:sz w:val="28"/>
          <w:szCs w:val="28"/>
          <w:u w:val="single"/>
          <w:rtl/>
        </w:rPr>
        <w:t>קכג</w:t>
      </w:r>
      <w:proofErr w:type="spellEnd"/>
      <w:r w:rsidRPr="00D66E15">
        <w:rPr>
          <w:rFonts w:ascii="David" w:hAnsi="David" w:cs="David"/>
          <w:b/>
          <w:bCs/>
          <w:sz w:val="28"/>
          <w:szCs w:val="28"/>
          <w:u w:val="single"/>
          <w:rtl/>
        </w:rPr>
        <w:t xml:space="preserve">.  או </w:t>
      </w:r>
      <w:proofErr w:type="spellStart"/>
      <w:r w:rsidRPr="00D66E15">
        <w:rPr>
          <w:rFonts w:ascii="David" w:hAnsi="David" w:cs="David"/>
          <w:b/>
          <w:bCs/>
          <w:sz w:val="28"/>
          <w:szCs w:val="28"/>
          <w:u w:val="single"/>
          <w:rtl/>
        </w:rPr>
        <w:t>בבר"ר</w:t>
      </w:r>
      <w:proofErr w:type="spellEnd"/>
      <w:r w:rsidRPr="00D66E15">
        <w:rPr>
          <w:rFonts w:ascii="David" w:hAnsi="David" w:cs="David"/>
          <w:b/>
          <w:bCs/>
          <w:sz w:val="28"/>
          <w:szCs w:val="28"/>
          <w:u w:val="single"/>
          <w:rtl/>
        </w:rPr>
        <w:t xml:space="preserve"> ע, </w:t>
      </w:r>
      <w:proofErr w:type="spellStart"/>
      <w:r w:rsidRPr="00D66E15">
        <w:rPr>
          <w:rFonts w:ascii="David" w:hAnsi="David" w:cs="David"/>
          <w:b/>
          <w:bCs/>
          <w:sz w:val="28"/>
          <w:szCs w:val="28"/>
          <w:u w:val="single"/>
          <w:rtl/>
        </w:rPr>
        <w:t>טז</w:t>
      </w:r>
      <w:proofErr w:type="spellEnd"/>
      <w:r w:rsidRPr="00D66E15">
        <w:rPr>
          <w:rFonts w:ascii="David" w:hAnsi="David" w:cs="David"/>
          <w:b/>
          <w:bCs/>
          <w:sz w:val="28"/>
          <w:szCs w:val="28"/>
          <w:u w:val="single"/>
          <w:rtl/>
        </w:rPr>
        <w:t xml:space="preserve">  </w:t>
      </w:r>
    </w:p>
    <w:p w:rsidR="00D66E15" w:rsidRDefault="00D66E15" w:rsidP="00D66E15">
      <w:pPr>
        <w:pStyle w:val="a3"/>
        <w:spacing w:line="360" w:lineRule="auto"/>
        <w:ind w:left="-690" w:right="-1134"/>
        <w:rPr>
          <w:rFonts w:ascii="David" w:hAnsi="David" w:cs="David"/>
          <w:sz w:val="28"/>
          <w:szCs w:val="28"/>
          <w:rtl/>
        </w:rPr>
      </w:pPr>
      <w:r w:rsidRPr="00D66E15">
        <w:rPr>
          <w:rFonts w:ascii="David" w:hAnsi="David" w:cs="David"/>
          <w:sz w:val="28"/>
          <w:szCs w:val="28"/>
          <w:rtl/>
        </w:rPr>
        <w:t xml:space="preserve">כיון שילדה רבקה את עשיו ויעקב, נולדו ללבן שתי בנות לאה ורחל שלחו אגרות אילו לאילו והתנו ביניהם, כדי </w:t>
      </w:r>
      <w:proofErr w:type="spellStart"/>
      <w:r w:rsidRPr="00D66E15">
        <w:rPr>
          <w:rFonts w:ascii="David" w:hAnsi="David" w:cs="David"/>
          <w:sz w:val="28"/>
          <w:szCs w:val="28"/>
          <w:rtl/>
        </w:rPr>
        <w:t>שיטול</w:t>
      </w:r>
      <w:proofErr w:type="spellEnd"/>
      <w:r w:rsidRPr="00D66E15">
        <w:rPr>
          <w:rFonts w:ascii="David" w:hAnsi="David" w:cs="David"/>
          <w:sz w:val="28"/>
          <w:szCs w:val="28"/>
          <w:rtl/>
        </w:rPr>
        <w:t xml:space="preserve"> עשיו ללאה ויעקב לרחל, </w:t>
      </w:r>
      <w:proofErr w:type="spellStart"/>
      <w:r w:rsidRPr="00D66E15">
        <w:rPr>
          <w:rFonts w:ascii="David" w:hAnsi="David" w:cs="David"/>
          <w:sz w:val="28"/>
          <w:szCs w:val="28"/>
          <w:rtl/>
        </w:rPr>
        <w:t>והיתה</w:t>
      </w:r>
      <w:proofErr w:type="spellEnd"/>
      <w:r w:rsidRPr="00D66E15">
        <w:rPr>
          <w:rFonts w:ascii="David" w:hAnsi="David" w:cs="David"/>
          <w:sz w:val="28"/>
          <w:szCs w:val="28"/>
          <w:rtl/>
        </w:rPr>
        <w:t xml:space="preserve"> לאה בוכה על זה כל שעה ומתוך כך "ועיני לאה רכות".</w:t>
      </w:r>
    </w:p>
    <w:p w:rsidR="00D66E15" w:rsidRPr="00D66E15" w:rsidRDefault="00D66E15" w:rsidP="00D66E15">
      <w:pPr>
        <w:pStyle w:val="a3"/>
        <w:spacing w:line="360" w:lineRule="auto"/>
        <w:ind w:left="-1050" w:right="-1134"/>
        <w:rPr>
          <w:rFonts w:ascii="David" w:hAnsi="David" w:cs="David"/>
          <w:sz w:val="28"/>
          <w:szCs w:val="28"/>
          <w:rtl/>
        </w:rPr>
      </w:pPr>
      <w:r w:rsidRPr="00D66E15">
        <w:rPr>
          <w:rFonts w:ascii="David" w:hAnsi="David" w:cs="David"/>
          <w:b/>
          <w:bCs/>
          <w:sz w:val="28"/>
          <w:szCs w:val="28"/>
          <w:u w:val="single"/>
          <w:rtl/>
        </w:rPr>
        <w:t xml:space="preserve">3. בראשית רבה  פרשה ע </w:t>
      </w:r>
    </w:p>
    <w:p w:rsidR="00D66E15" w:rsidRPr="00D66E15" w:rsidRDefault="00D66E15" w:rsidP="00D66E15">
      <w:pPr>
        <w:pStyle w:val="a3"/>
        <w:spacing w:line="360" w:lineRule="auto"/>
        <w:ind w:left="-690" w:right="-1134"/>
        <w:rPr>
          <w:rFonts w:ascii="David" w:hAnsi="David" w:cs="David"/>
          <w:sz w:val="28"/>
          <w:szCs w:val="28"/>
          <w:rtl/>
        </w:rPr>
      </w:pPr>
      <w:r w:rsidRPr="00D66E15">
        <w:rPr>
          <w:rFonts w:ascii="David" w:hAnsi="David" w:cs="David"/>
          <w:sz w:val="28"/>
          <w:szCs w:val="28"/>
          <w:rtl/>
        </w:rPr>
        <w:t xml:space="preserve">כל ההוא </w:t>
      </w:r>
      <w:proofErr w:type="spellStart"/>
      <w:r w:rsidRPr="00D66E15">
        <w:rPr>
          <w:rFonts w:ascii="David" w:hAnsi="David" w:cs="David"/>
          <w:sz w:val="28"/>
          <w:szCs w:val="28"/>
          <w:rtl/>
        </w:rPr>
        <w:t>ליליא</w:t>
      </w:r>
      <w:proofErr w:type="spellEnd"/>
      <w:r w:rsidRPr="00D66E15">
        <w:rPr>
          <w:rFonts w:ascii="David" w:hAnsi="David" w:cs="David"/>
          <w:sz w:val="28"/>
          <w:szCs w:val="28"/>
          <w:rtl/>
        </w:rPr>
        <w:t xml:space="preserve"> </w:t>
      </w:r>
      <w:proofErr w:type="spellStart"/>
      <w:r w:rsidRPr="00D66E15">
        <w:rPr>
          <w:rFonts w:ascii="David" w:hAnsi="David" w:cs="David"/>
          <w:sz w:val="28"/>
          <w:szCs w:val="28"/>
          <w:rtl/>
        </w:rPr>
        <w:t>הוה</w:t>
      </w:r>
      <w:proofErr w:type="spellEnd"/>
      <w:r w:rsidRPr="00D66E15">
        <w:rPr>
          <w:rFonts w:ascii="David" w:hAnsi="David" w:cs="David"/>
          <w:sz w:val="28"/>
          <w:szCs w:val="28"/>
          <w:rtl/>
        </w:rPr>
        <w:t xml:space="preserve"> צווח לה רחל והיא עניא ליה .</w:t>
      </w:r>
      <w:proofErr w:type="spellStart"/>
      <w:r w:rsidRPr="00D66E15">
        <w:rPr>
          <w:rFonts w:ascii="David" w:hAnsi="David" w:cs="David"/>
          <w:sz w:val="28"/>
          <w:szCs w:val="28"/>
          <w:rtl/>
        </w:rPr>
        <w:t>בצפרא</w:t>
      </w:r>
      <w:proofErr w:type="spellEnd"/>
      <w:r w:rsidRPr="00D66E15">
        <w:rPr>
          <w:rFonts w:ascii="David" w:hAnsi="David" w:cs="David"/>
          <w:sz w:val="28"/>
          <w:szCs w:val="28"/>
          <w:rtl/>
        </w:rPr>
        <w:t xml:space="preserve"> והנה היא לאה אמר לה מה </w:t>
      </w:r>
      <w:proofErr w:type="spellStart"/>
      <w:r w:rsidRPr="00D66E15">
        <w:rPr>
          <w:rFonts w:ascii="David" w:hAnsi="David" w:cs="David"/>
          <w:sz w:val="28"/>
          <w:szCs w:val="28"/>
          <w:rtl/>
        </w:rPr>
        <w:t>רמייתא</w:t>
      </w:r>
      <w:proofErr w:type="spellEnd"/>
      <w:r w:rsidRPr="00D66E15">
        <w:rPr>
          <w:rFonts w:ascii="David" w:hAnsi="David" w:cs="David"/>
          <w:sz w:val="28"/>
          <w:szCs w:val="28"/>
          <w:rtl/>
        </w:rPr>
        <w:t xml:space="preserve"> בת </w:t>
      </w:r>
      <w:proofErr w:type="spellStart"/>
      <w:r w:rsidRPr="00D66E15">
        <w:rPr>
          <w:rFonts w:ascii="David" w:hAnsi="David" w:cs="David"/>
          <w:sz w:val="28"/>
          <w:szCs w:val="28"/>
          <w:rtl/>
        </w:rPr>
        <w:t>רמאה</w:t>
      </w:r>
      <w:proofErr w:type="spellEnd"/>
      <w:r w:rsidRPr="00D66E15">
        <w:rPr>
          <w:rFonts w:ascii="David" w:hAnsi="David" w:cs="David"/>
          <w:sz w:val="28"/>
          <w:szCs w:val="28"/>
          <w:rtl/>
        </w:rPr>
        <w:t xml:space="preserve"> לאו </w:t>
      </w:r>
      <w:proofErr w:type="spellStart"/>
      <w:r w:rsidRPr="00D66E15">
        <w:rPr>
          <w:rFonts w:ascii="David" w:hAnsi="David" w:cs="David"/>
          <w:sz w:val="28"/>
          <w:szCs w:val="28"/>
          <w:rtl/>
        </w:rPr>
        <w:t>בליליא</w:t>
      </w:r>
      <w:proofErr w:type="spellEnd"/>
      <w:r w:rsidRPr="00D66E15">
        <w:rPr>
          <w:rFonts w:ascii="David" w:hAnsi="David" w:cs="David"/>
          <w:sz w:val="28"/>
          <w:szCs w:val="28"/>
          <w:rtl/>
        </w:rPr>
        <w:t xml:space="preserve"> </w:t>
      </w:r>
      <w:proofErr w:type="spellStart"/>
      <w:r w:rsidRPr="00D66E15">
        <w:rPr>
          <w:rFonts w:ascii="David" w:hAnsi="David" w:cs="David"/>
          <w:sz w:val="28"/>
          <w:szCs w:val="28"/>
          <w:rtl/>
        </w:rPr>
        <w:t>הוה</w:t>
      </w:r>
      <w:proofErr w:type="spellEnd"/>
      <w:r w:rsidRPr="00D66E15">
        <w:rPr>
          <w:rFonts w:ascii="David" w:hAnsi="David" w:cs="David"/>
          <w:sz w:val="28"/>
          <w:szCs w:val="28"/>
          <w:rtl/>
        </w:rPr>
        <w:t xml:space="preserve"> </w:t>
      </w:r>
      <w:proofErr w:type="spellStart"/>
      <w:r w:rsidRPr="00D66E15">
        <w:rPr>
          <w:rFonts w:ascii="David" w:hAnsi="David" w:cs="David"/>
          <w:sz w:val="28"/>
          <w:szCs w:val="28"/>
          <w:rtl/>
        </w:rPr>
        <w:t>קרינא</w:t>
      </w:r>
      <w:proofErr w:type="spellEnd"/>
      <w:r w:rsidRPr="00D66E15">
        <w:rPr>
          <w:rFonts w:ascii="David" w:hAnsi="David" w:cs="David"/>
          <w:sz w:val="28"/>
          <w:szCs w:val="28"/>
          <w:rtl/>
        </w:rPr>
        <w:t xml:space="preserve"> רחל ואת ענית לי? אמרה ליה </w:t>
      </w:r>
      <w:proofErr w:type="spellStart"/>
      <w:r w:rsidRPr="00D66E15">
        <w:rPr>
          <w:rFonts w:ascii="David" w:hAnsi="David" w:cs="David"/>
          <w:sz w:val="28"/>
          <w:szCs w:val="28"/>
          <w:rtl/>
        </w:rPr>
        <w:t>אית</w:t>
      </w:r>
      <w:proofErr w:type="spellEnd"/>
      <w:r w:rsidRPr="00D66E15">
        <w:rPr>
          <w:rFonts w:ascii="David" w:hAnsi="David" w:cs="David"/>
          <w:sz w:val="28"/>
          <w:szCs w:val="28"/>
          <w:rtl/>
        </w:rPr>
        <w:t xml:space="preserve"> ספר דלית ליה תלמידים לא כך היה צווח לך אבוך עשו ואת עני ליה ! ויאמר אל לבן מה זאת עשית לי וגו' ויאמר לבן לא יעשה כן וגו' מלא שבוע זאת וגו' </w:t>
      </w:r>
      <w:proofErr w:type="spellStart"/>
      <w:r w:rsidRPr="00D66E15">
        <w:rPr>
          <w:rFonts w:ascii="David" w:hAnsi="David" w:cs="David"/>
          <w:sz w:val="28"/>
          <w:szCs w:val="28"/>
          <w:rtl/>
        </w:rPr>
        <w:t>א"ר</w:t>
      </w:r>
      <w:proofErr w:type="spellEnd"/>
      <w:r w:rsidRPr="00D66E15">
        <w:rPr>
          <w:rFonts w:ascii="David" w:hAnsi="David" w:cs="David"/>
          <w:sz w:val="28"/>
          <w:szCs w:val="28"/>
          <w:rtl/>
        </w:rPr>
        <w:t xml:space="preserve"> יעקב בר אחא מכאן שאין </w:t>
      </w:r>
      <w:proofErr w:type="spellStart"/>
      <w:r w:rsidRPr="00D66E15">
        <w:rPr>
          <w:rFonts w:ascii="David" w:hAnsi="David" w:cs="David"/>
          <w:sz w:val="28"/>
          <w:szCs w:val="28"/>
          <w:rtl/>
        </w:rPr>
        <w:t>מערבין</w:t>
      </w:r>
      <w:proofErr w:type="spellEnd"/>
      <w:r w:rsidRPr="00D66E15">
        <w:rPr>
          <w:rFonts w:ascii="David" w:hAnsi="David" w:cs="David"/>
          <w:sz w:val="28"/>
          <w:szCs w:val="28"/>
          <w:rtl/>
        </w:rPr>
        <w:t xml:space="preserve"> שמחה בשמחה אלא מלא שבוע זאת וגו': </w:t>
      </w:r>
    </w:p>
    <w:p w:rsidR="00D66E15" w:rsidRPr="00D66E15" w:rsidRDefault="00D66E15" w:rsidP="00D66E15">
      <w:pPr>
        <w:pStyle w:val="a3"/>
        <w:spacing w:line="360" w:lineRule="auto"/>
        <w:ind w:left="-690" w:right="-1134"/>
        <w:rPr>
          <w:rFonts w:ascii="David" w:hAnsi="David" w:cs="David"/>
          <w:b/>
          <w:bCs/>
          <w:sz w:val="28"/>
          <w:szCs w:val="28"/>
          <w:u w:val="single"/>
          <w:rtl/>
        </w:rPr>
      </w:pPr>
    </w:p>
    <w:p w:rsidR="00D66E15" w:rsidRPr="00D66E15" w:rsidRDefault="00D66E15" w:rsidP="00D66E15">
      <w:pPr>
        <w:spacing w:line="360" w:lineRule="auto"/>
        <w:ind w:left="-1050" w:right="-1134"/>
        <w:rPr>
          <w:rFonts w:ascii="David" w:hAnsi="David" w:cs="David"/>
          <w:b/>
          <w:bCs/>
          <w:sz w:val="28"/>
          <w:szCs w:val="28"/>
          <w:u w:val="single"/>
          <w:rtl/>
        </w:rPr>
      </w:pPr>
      <w:r w:rsidRPr="00D66E15">
        <w:rPr>
          <w:rFonts w:ascii="David" w:hAnsi="David" w:cs="David" w:hint="cs"/>
          <w:b/>
          <w:bCs/>
          <w:sz w:val="28"/>
          <w:szCs w:val="28"/>
          <w:u w:val="single"/>
          <w:rtl/>
        </w:rPr>
        <w:t>4</w:t>
      </w:r>
      <w:r w:rsidRPr="00D66E15">
        <w:rPr>
          <w:rFonts w:ascii="David" w:hAnsi="David" w:cs="David"/>
          <w:b/>
          <w:bCs/>
          <w:sz w:val="28"/>
          <w:szCs w:val="28"/>
          <w:u w:val="single"/>
          <w:rtl/>
        </w:rPr>
        <w:t xml:space="preserve">. </w:t>
      </w:r>
      <w:proofErr w:type="spellStart"/>
      <w:r w:rsidRPr="00D66E15">
        <w:rPr>
          <w:rFonts w:ascii="David" w:hAnsi="David" w:cs="David"/>
          <w:b/>
          <w:bCs/>
          <w:sz w:val="28"/>
          <w:szCs w:val="28"/>
          <w:u w:val="single"/>
          <w:rtl/>
        </w:rPr>
        <w:t>סדרע"ר</w:t>
      </w:r>
      <w:proofErr w:type="spellEnd"/>
      <w:r w:rsidRPr="00D66E15">
        <w:rPr>
          <w:rFonts w:ascii="David" w:hAnsi="David" w:cs="David"/>
          <w:b/>
          <w:bCs/>
          <w:sz w:val="28"/>
          <w:szCs w:val="28"/>
          <w:u w:val="single"/>
          <w:rtl/>
        </w:rPr>
        <w:t xml:space="preserve"> ב':</w:t>
      </w:r>
    </w:p>
    <w:p w:rsidR="00D66E15" w:rsidRDefault="00D66E15" w:rsidP="00D66E15">
      <w:pPr>
        <w:pStyle w:val="a3"/>
        <w:spacing w:line="360" w:lineRule="auto"/>
        <w:ind w:left="-690" w:right="-1134"/>
        <w:rPr>
          <w:rFonts w:ascii="David" w:hAnsi="David" w:cs="David"/>
          <w:sz w:val="28"/>
          <w:szCs w:val="28"/>
          <w:rtl/>
        </w:rPr>
      </w:pPr>
      <w:r w:rsidRPr="00D66E15">
        <w:rPr>
          <w:rFonts w:ascii="David" w:hAnsi="David" w:cs="David"/>
          <w:sz w:val="28"/>
          <w:szCs w:val="28"/>
          <w:rtl/>
        </w:rPr>
        <w:t>רחל ולאה בנות עשרים ושתים [ בנישואיהם] והיו תאומות.....</w:t>
      </w:r>
    </w:p>
    <w:p w:rsidR="00D66E15" w:rsidRDefault="00D66E15" w:rsidP="00D66E15">
      <w:pPr>
        <w:pStyle w:val="a3"/>
        <w:spacing w:line="360" w:lineRule="auto"/>
        <w:ind w:left="-1050" w:right="-1134"/>
        <w:rPr>
          <w:rFonts w:ascii="David" w:hAnsi="David" w:cs="David"/>
          <w:sz w:val="28"/>
          <w:szCs w:val="28"/>
          <w:rtl/>
        </w:rPr>
      </w:pPr>
    </w:p>
    <w:p w:rsidR="00D66E15" w:rsidRPr="00D66E15" w:rsidRDefault="00D66E15" w:rsidP="00D66E15">
      <w:pPr>
        <w:pStyle w:val="a3"/>
        <w:spacing w:line="360" w:lineRule="auto"/>
        <w:ind w:left="-1050" w:right="-1134"/>
        <w:rPr>
          <w:rFonts w:ascii="David" w:hAnsi="David" w:cs="David"/>
          <w:sz w:val="28"/>
          <w:szCs w:val="28"/>
          <w:rtl/>
        </w:rPr>
      </w:pPr>
      <w:r w:rsidRPr="00D66E15">
        <w:rPr>
          <w:rFonts w:ascii="David" w:hAnsi="David" w:cs="David"/>
          <w:b/>
          <w:bCs/>
          <w:sz w:val="28"/>
          <w:szCs w:val="28"/>
          <w:u w:val="single"/>
          <w:rtl/>
        </w:rPr>
        <w:t>5.פתיחתא לאיכה רבא</w:t>
      </w:r>
    </w:p>
    <w:p w:rsidR="00D66E15" w:rsidRPr="00D66E15" w:rsidRDefault="00D66E15" w:rsidP="00D66E15">
      <w:pPr>
        <w:spacing w:line="360" w:lineRule="auto"/>
        <w:ind w:right="-1134"/>
        <w:rPr>
          <w:rFonts w:ascii="David" w:hAnsi="David" w:cs="David"/>
          <w:sz w:val="28"/>
          <w:szCs w:val="28"/>
          <w:rtl/>
        </w:rPr>
      </w:pPr>
      <w:r w:rsidRPr="00D66E15">
        <w:rPr>
          <w:rFonts w:ascii="David" w:hAnsi="David" w:cs="David"/>
          <w:sz w:val="28"/>
          <w:szCs w:val="28"/>
          <w:rtl/>
        </w:rPr>
        <w:t xml:space="preserve">קפצה רחל אמנו לפני הקב"ה ואמרה רבש"ע גלוי לפניך שיעקב עבדך אהבני אהבה יתירה ועבד בשבילי לאבא שבע שנים וכשהשלימו אותן שבע שנים והגיע זמן נשואי לבעלי יעץ אבי </w:t>
      </w:r>
      <w:proofErr w:type="spellStart"/>
      <w:r w:rsidRPr="00D66E15">
        <w:rPr>
          <w:rFonts w:ascii="David" w:hAnsi="David" w:cs="David"/>
          <w:sz w:val="28"/>
          <w:szCs w:val="28"/>
          <w:rtl/>
        </w:rPr>
        <w:t>להחליפני</w:t>
      </w:r>
      <w:proofErr w:type="spellEnd"/>
      <w:r w:rsidRPr="00D66E15">
        <w:rPr>
          <w:rFonts w:ascii="David" w:hAnsi="David" w:cs="David"/>
          <w:sz w:val="28"/>
          <w:szCs w:val="28"/>
          <w:rtl/>
        </w:rPr>
        <w:t xml:space="preserve"> לבעלי בשביל אחותי והוקשה עלי הדבר עד מאד כי נודעה לי העצה והודעתי לבעלי ומסרתי לו סימן שיכיר ביני ובין אחותי כדי שלא יוכל אבי </w:t>
      </w:r>
      <w:proofErr w:type="spellStart"/>
      <w:r w:rsidRPr="00D66E15">
        <w:rPr>
          <w:rFonts w:ascii="David" w:hAnsi="David" w:cs="David"/>
          <w:sz w:val="28"/>
          <w:szCs w:val="28"/>
          <w:rtl/>
        </w:rPr>
        <w:t>להחליפני</w:t>
      </w:r>
      <w:proofErr w:type="spellEnd"/>
      <w:r w:rsidRPr="00D66E15">
        <w:rPr>
          <w:rFonts w:ascii="David" w:hAnsi="David" w:cs="David"/>
          <w:sz w:val="28"/>
          <w:szCs w:val="28"/>
          <w:rtl/>
        </w:rPr>
        <w:t xml:space="preserve"> ולאחר כן נחמתי בעצמי וסבלתי את </w:t>
      </w:r>
      <w:proofErr w:type="spellStart"/>
      <w:r w:rsidRPr="00D66E15">
        <w:rPr>
          <w:rFonts w:ascii="David" w:hAnsi="David" w:cs="David"/>
          <w:sz w:val="28"/>
          <w:szCs w:val="28"/>
          <w:rtl/>
        </w:rPr>
        <w:t>תאותי</w:t>
      </w:r>
      <w:proofErr w:type="spellEnd"/>
      <w:r w:rsidRPr="00D66E15">
        <w:rPr>
          <w:rFonts w:ascii="David" w:hAnsi="David" w:cs="David"/>
          <w:sz w:val="28"/>
          <w:szCs w:val="28"/>
          <w:rtl/>
        </w:rPr>
        <w:t xml:space="preserve"> </w:t>
      </w:r>
      <w:proofErr w:type="spellStart"/>
      <w:r w:rsidRPr="00D66E15">
        <w:rPr>
          <w:rFonts w:ascii="David" w:hAnsi="David" w:cs="David"/>
          <w:sz w:val="28"/>
          <w:szCs w:val="28"/>
          <w:rtl/>
        </w:rPr>
        <w:t>ורחמתי</w:t>
      </w:r>
      <w:proofErr w:type="spellEnd"/>
      <w:r w:rsidRPr="00D66E15">
        <w:rPr>
          <w:rFonts w:ascii="David" w:hAnsi="David" w:cs="David"/>
          <w:sz w:val="28"/>
          <w:szCs w:val="28"/>
          <w:rtl/>
        </w:rPr>
        <w:t xml:space="preserve"> על אחותי שלא תצא לחרפה ולערב חלפו אחותי לבעלי בשבילי ומסרתי לאחותי כל </w:t>
      </w:r>
      <w:proofErr w:type="spellStart"/>
      <w:r w:rsidRPr="00D66E15">
        <w:rPr>
          <w:rFonts w:ascii="David" w:hAnsi="David" w:cs="David"/>
          <w:sz w:val="28"/>
          <w:szCs w:val="28"/>
          <w:rtl/>
        </w:rPr>
        <w:t>הסימנין</w:t>
      </w:r>
      <w:proofErr w:type="spellEnd"/>
      <w:r w:rsidRPr="00D66E15">
        <w:rPr>
          <w:rFonts w:ascii="David" w:hAnsi="David" w:cs="David"/>
          <w:sz w:val="28"/>
          <w:szCs w:val="28"/>
          <w:rtl/>
        </w:rPr>
        <w:t xml:space="preserve"> שמסרתי לבעלי כדי שהיא סבור שהיא רחל ולא עוד אלא שנכנסתי תחת המטה שהיה שוכב עם אחותי והיה מדבר עמה והיא שותקת ואני מישיבתו על כל דבר ודבר כדי שלא יכיר לקול אחותי וגמלתי חסד עמה ולא קנאתי בה ולא הוצאתיה לחרפה ומה אני שאני בשר ודם עפר ואפר לא קנאתי לצרה שלי ולא הוצאתיה לבושה ולחרפה ואתה מלך חי וקיים רחמן מפני מה קנאת לעבודת כוכבים שאין בה ממש והגלית בני ונהרגו בחרב ועשו אויבים בם </w:t>
      </w:r>
      <w:r w:rsidRPr="00D66E15">
        <w:rPr>
          <w:rFonts w:ascii="David" w:hAnsi="David" w:cs="David"/>
          <w:sz w:val="28"/>
          <w:szCs w:val="28"/>
          <w:rtl/>
        </w:rPr>
        <w:lastRenderedPageBreak/>
        <w:t xml:space="preserve">כרצונם מיד </w:t>
      </w:r>
      <w:proofErr w:type="spellStart"/>
      <w:r w:rsidRPr="00D66E15">
        <w:rPr>
          <w:rFonts w:ascii="David" w:hAnsi="David" w:cs="David"/>
          <w:sz w:val="28"/>
          <w:szCs w:val="28"/>
          <w:rtl/>
        </w:rPr>
        <w:t>נתגלגלו</w:t>
      </w:r>
      <w:proofErr w:type="spellEnd"/>
      <w:r w:rsidRPr="00D66E15">
        <w:rPr>
          <w:rFonts w:ascii="David" w:hAnsi="David" w:cs="David"/>
          <w:sz w:val="28"/>
          <w:szCs w:val="28"/>
          <w:rtl/>
        </w:rPr>
        <w:t xml:space="preserve"> רחמיו של הקדוש ברוך הוא ואמר בשבילך רחל אני מחזיר את ישראל למקומן </w:t>
      </w:r>
      <w:proofErr w:type="spellStart"/>
      <w:r w:rsidRPr="00D66E15">
        <w:rPr>
          <w:rFonts w:ascii="David" w:hAnsi="David" w:cs="David"/>
          <w:sz w:val="28"/>
          <w:szCs w:val="28"/>
          <w:rtl/>
        </w:rPr>
        <w:t>הדא</w:t>
      </w:r>
      <w:proofErr w:type="spellEnd"/>
      <w:r w:rsidRPr="00D66E15">
        <w:rPr>
          <w:rFonts w:ascii="David" w:hAnsi="David" w:cs="David"/>
          <w:sz w:val="28"/>
          <w:szCs w:val="28"/>
          <w:rtl/>
        </w:rPr>
        <w:t xml:space="preserve"> הוא </w:t>
      </w:r>
      <w:proofErr w:type="spellStart"/>
      <w:r w:rsidRPr="00D66E15">
        <w:rPr>
          <w:rFonts w:ascii="David" w:hAnsi="David" w:cs="David"/>
          <w:sz w:val="28"/>
          <w:szCs w:val="28"/>
          <w:rtl/>
        </w:rPr>
        <w:t>דכתיב</w:t>
      </w:r>
      <w:proofErr w:type="spellEnd"/>
      <w:r w:rsidRPr="00D66E15">
        <w:rPr>
          <w:rFonts w:ascii="David" w:hAnsi="David" w:cs="David"/>
          <w:sz w:val="28"/>
          <w:szCs w:val="28"/>
          <w:rtl/>
        </w:rPr>
        <w:t xml:space="preserve"> (ירמיה ל"א)כה אמר ה' קול ברמה נשמע נהי בכי תמרורים רחל מבכה על בניה מאנה </w:t>
      </w:r>
      <w:proofErr w:type="spellStart"/>
      <w:r w:rsidRPr="00D66E15">
        <w:rPr>
          <w:rFonts w:ascii="David" w:hAnsi="David" w:cs="David"/>
          <w:sz w:val="28"/>
          <w:szCs w:val="28"/>
          <w:rtl/>
        </w:rPr>
        <w:t>להנחם</w:t>
      </w:r>
      <w:proofErr w:type="spellEnd"/>
      <w:r w:rsidRPr="00D66E15">
        <w:rPr>
          <w:rFonts w:ascii="David" w:hAnsi="David" w:cs="David"/>
          <w:sz w:val="28"/>
          <w:szCs w:val="28"/>
          <w:rtl/>
        </w:rPr>
        <w:t xml:space="preserve"> על בניה כי איננו וכתיב (שם )כה אמר ה' מנעי קולך מבכי ועיניך מדמעה כי יש שכר לפעולתך וגו' וכתיב (שם )ויש תקוה לאחריתך נאם ה' ושבו בנים לגבולם: </w:t>
      </w:r>
    </w:p>
    <w:p w:rsidR="00D66E15" w:rsidRPr="00D66E15" w:rsidRDefault="00D66E15" w:rsidP="00D66E15">
      <w:pPr>
        <w:pStyle w:val="a3"/>
        <w:spacing w:line="360" w:lineRule="auto"/>
        <w:ind w:left="-690" w:right="-1134"/>
        <w:rPr>
          <w:rFonts w:ascii="David" w:hAnsi="David" w:cs="David"/>
          <w:b/>
          <w:bCs/>
          <w:sz w:val="28"/>
          <w:szCs w:val="28"/>
          <w:u w:val="single"/>
          <w:rtl/>
        </w:rPr>
      </w:pPr>
    </w:p>
    <w:p w:rsidR="00D66E15" w:rsidRPr="00D66E15" w:rsidRDefault="00D66E15" w:rsidP="00D66E15">
      <w:pPr>
        <w:pStyle w:val="a3"/>
        <w:spacing w:line="360" w:lineRule="auto"/>
        <w:ind w:left="-690" w:right="-1134"/>
        <w:rPr>
          <w:rFonts w:ascii="David" w:hAnsi="David" w:cs="David"/>
          <w:b/>
          <w:bCs/>
          <w:sz w:val="28"/>
          <w:szCs w:val="28"/>
          <w:u w:val="single"/>
          <w:rtl/>
        </w:rPr>
      </w:pPr>
      <w:r w:rsidRPr="00D66E15">
        <w:rPr>
          <w:rFonts w:ascii="David" w:hAnsi="David" w:cs="David"/>
          <w:b/>
          <w:bCs/>
          <w:sz w:val="28"/>
          <w:szCs w:val="28"/>
          <w:u w:val="single"/>
          <w:rtl/>
        </w:rPr>
        <w:t xml:space="preserve">6. מגילה דף </w:t>
      </w:r>
      <w:proofErr w:type="spellStart"/>
      <w:r w:rsidRPr="00D66E15">
        <w:rPr>
          <w:rFonts w:ascii="David" w:hAnsi="David" w:cs="David"/>
          <w:b/>
          <w:bCs/>
          <w:sz w:val="28"/>
          <w:szCs w:val="28"/>
          <w:u w:val="single"/>
          <w:rtl/>
        </w:rPr>
        <w:t>יג</w:t>
      </w:r>
      <w:proofErr w:type="spellEnd"/>
      <w:r w:rsidRPr="00D66E15">
        <w:rPr>
          <w:rFonts w:ascii="David" w:hAnsi="David" w:cs="David"/>
          <w:b/>
          <w:bCs/>
          <w:sz w:val="28"/>
          <w:szCs w:val="28"/>
          <w:u w:val="single"/>
          <w:rtl/>
        </w:rPr>
        <w:t>/ב</w:t>
      </w:r>
    </w:p>
    <w:p w:rsidR="00D66E15" w:rsidRPr="00D66E15" w:rsidRDefault="00D66E15" w:rsidP="00D66E15">
      <w:pPr>
        <w:pStyle w:val="a3"/>
        <w:spacing w:line="360" w:lineRule="auto"/>
        <w:ind w:left="-690" w:right="-1134"/>
        <w:rPr>
          <w:rFonts w:ascii="David" w:hAnsi="David" w:cs="David"/>
          <w:sz w:val="28"/>
          <w:szCs w:val="28"/>
          <w:rtl/>
        </w:rPr>
      </w:pPr>
      <w:r w:rsidRPr="00D66E15">
        <w:rPr>
          <w:rFonts w:ascii="David" w:hAnsi="David" w:cs="David"/>
          <w:sz w:val="28"/>
          <w:szCs w:val="28"/>
          <w:rtl/>
        </w:rPr>
        <w:t xml:space="preserve">בשכר צניעות שהית' בה ברחל זכתה ויצא ממנה שאול ובשכר צניעות שהיה בו בשאול זכה ויצאת ממנו אסתר ומאי צניעות </w:t>
      </w:r>
      <w:proofErr w:type="spellStart"/>
      <w:r w:rsidRPr="00D66E15">
        <w:rPr>
          <w:rFonts w:ascii="David" w:hAnsi="David" w:cs="David"/>
          <w:sz w:val="28"/>
          <w:szCs w:val="28"/>
          <w:rtl/>
        </w:rPr>
        <w:t>היתה</w:t>
      </w:r>
      <w:proofErr w:type="spellEnd"/>
      <w:r w:rsidRPr="00D66E15">
        <w:rPr>
          <w:rFonts w:ascii="David" w:hAnsi="David" w:cs="David"/>
          <w:sz w:val="28"/>
          <w:szCs w:val="28"/>
          <w:rtl/>
        </w:rPr>
        <w:t xml:space="preserve"> בה ברחל  ? .....   מסר לה  ( יעקב) סימנים   - כאשר   בא הלילה - אמרה –עכשיו  תתגנה  אחותי   מסרה לה את הסימנים -  והיינו </w:t>
      </w:r>
      <w:proofErr w:type="spellStart"/>
      <w:r w:rsidRPr="00D66E15">
        <w:rPr>
          <w:rFonts w:ascii="David" w:hAnsi="David" w:cs="David"/>
          <w:sz w:val="28"/>
          <w:szCs w:val="28"/>
          <w:rtl/>
        </w:rPr>
        <w:t>דכתיב</w:t>
      </w:r>
      <w:proofErr w:type="spellEnd"/>
      <w:r w:rsidRPr="00D66E15">
        <w:rPr>
          <w:rFonts w:ascii="David" w:hAnsi="David" w:cs="David"/>
          <w:sz w:val="28"/>
          <w:szCs w:val="28"/>
          <w:rtl/>
        </w:rPr>
        <w:t xml:space="preserve"> "ויהי בבקר והנה היא לאה" מכלל </w:t>
      </w:r>
      <w:proofErr w:type="spellStart"/>
      <w:r w:rsidRPr="00D66E15">
        <w:rPr>
          <w:rFonts w:ascii="David" w:hAnsi="David" w:cs="David"/>
          <w:sz w:val="28"/>
          <w:szCs w:val="28"/>
          <w:rtl/>
        </w:rPr>
        <w:t>דעד</w:t>
      </w:r>
      <w:proofErr w:type="spellEnd"/>
      <w:r w:rsidRPr="00D66E15">
        <w:rPr>
          <w:rFonts w:ascii="David" w:hAnsi="David" w:cs="David"/>
          <w:sz w:val="28"/>
          <w:szCs w:val="28"/>
          <w:rtl/>
        </w:rPr>
        <w:t xml:space="preserve">  </w:t>
      </w:r>
      <w:proofErr w:type="spellStart"/>
      <w:r w:rsidRPr="00D66E15">
        <w:rPr>
          <w:rFonts w:ascii="David" w:hAnsi="David" w:cs="David"/>
          <w:sz w:val="28"/>
          <w:szCs w:val="28"/>
          <w:rtl/>
        </w:rPr>
        <w:t>עכשו</w:t>
      </w:r>
      <w:proofErr w:type="spellEnd"/>
      <w:r w:rsidRPr="00D66E15">
        <w:rPr>
          <w:rFonts w:ascii="David" w:hAnsi="David" w:cs="David"/>
          <w:sz w:val="28"/>
          <w:szCs w:val="28"/>
          <w:rtl/>
        </w:rPr>
        <w:t xml:space="preserve"> ( במשך כל הלילה)  לאו ( ידע)  שלאה  היא ?  אלא מתוך </w:t>
      </w:r>
      <w:proofErr w:type="spellStart"/>
      <w:r w:rsidRPr="00D66E15">
        <w:rPr>
          <w:rFonts w:ascii="David" w:hAnsi="David" w:cs="David"/>
          <w:sz w:val="28"/>
          <w:szCs w:val="28"/>
          <w:rtl/>
        </w:rPr>
        <w:t>סימנין</w:t>
      </w:r>
      <w:proofErr w:type="spellEnd"/>
      <w:r w:rsidRPr="00D66E15">
        <w:rPr>
          <w:rFonts w:ascii="David" w:hAnsi="David" w:cs="David"/>
          <w:sz w:val="28"/>
          <w:szCs w:val="28"/>
          <w:rtl/>
        </w:rPr>
        <w:t xml:space="preserve"> שמסרה רחל ללאה לא </w:t>
      </w:r>
      <w:proofErr w:type="spellStart"/>
      <w:r w:rsidRPr="00D66E15">
        <w:rPr>
          <w:rFonts w:ascii="David" w:hAnsi="David" w:cs="David"/>
          <w:sz w:val="28"/>
          <w:szCs w:val="28"/>
          <w:rtl/>
        </w:rPr>
        <w:t>הוה</w:t>
      </w:r>
      <w:proofErr w:type="spellEnd"/>
      <w:r w:rsidRPr="00D66E15">
        <w:rPr>
          <w:rFonts w:ascii="David" w:hAnsi="David" w:cs="David"/>
          <w:sz w:val="28"/>
          <w:szCs w:val="28"/>
          <w:rtl/>
        </w:rPr>
        <w:t xml:space="preserve"> ידע עד  הבוקר  לפיכך זכתה ויצא ממנה שאול !      ומה צניעות </w:t>
      </w:r>
      <w:proofErr w:type="spellStart"/>
      <w:r w:rsidRPr="00D66E15">
        <w:rPr>
          <w:rFonts w:ascii="David" w:hAnsi="David" w:cs="David"/>
          <w:sz w:val="28"/>
          <w:szCs w:val="28"/>
          <w:rtl/>
        </w:rPr>
        <w:t>היתה</w:t>
      </w:r>
      <w:proofErr w:type="spellEnd"/>
      <w:r w:rsidRPr="00D66E15">
        <w:rPr>
          <w:rFonts w:ascii="David" w:hAnsi="David" w:cs="David"/>
          <w:sz w:val="28"/>
          <w:szCs w:val="28"/>
          <w:rtl/>
        </w:rPr>
        <w:t xml:space="preserve"> בשאול </w:t>
      </w:r>
      <w:proofErr w:type="spellStart"/>
      <w:r w:rsidRPr="00D66E15">
        <w:rPr>
          <w:rFonts w:ascii="David" w:hAnsi="David" w:cs="David"/>
          <w:sz w:val="28"/>
          <w:szCs w:val="28"/>
          <w:rtl/>
        </w:rPr>
        <w:t>דכתיב</w:t>
      </w:r>
      <w:proofErr w:type="spellEnd"/>
      <w:r w:rsidRPr="00D66E15">
        <w:rPr>
          <w:rFonts w:ascii="David" w:hAnsi="David" w:cs="David"/>
          <w:sz w:val="28"/>
          <w:szCs w:val="28"/>
          <w:rtl/>
        </w:rPr>
        <w:t xml:space="preserve"> "ואת דבר המלוכה לא הגיד לו" אשר אמר שמואל זכה ויצאת ממנו אסתר ( "אין אסתר מגדת את עמה ואת מולדתה.."  בכלל – כל מהות שמה – הסתרה...)</w:t>
      </w:r>
    </w:p>
    <w:p w:rsidR="00D66E15" w:rsidRDefault="00D66E15" w:rsidP="00D66E15">
      <w:pPr>
        <w:pStyle w:val="a3"/>
        <w:spacing w:line="360" w:lineRule="auto"/>
        <w:ind w:left="-690" w:right="-1134"/>
        <w:rPr>
          <w:rFonts w:ascii="David" w:hAnsi="David" w:cs="David"/>
          <w:b/>
          <w:bCs/>
          <w:sz w:val="28"/>
          <w:szCs w:val="28"/>
          <w:u w:val="single"/>
        </w:rPr>
      </w:pPr>
    </w:p>
    <w:p w:rsidR="00D66E15" w:rsidRPr="00D66E15" w:rsidRDefault="00D66E15" w:rsidP="00D66E15">
      <w:pPr>
        <w:pStyle w:val="a3"/>
        <w:spacing w:line="360" w:lineRule="auto"/>
        <w:ind w:left="-690" w:right="-1134"/>
        <w:rPr>
          <w:rFonts w:ascii="David" w:hAnsi="David" w:cs="David"/>
          <w:b/>
          <w:bCs/>
          <w:sz w:val="28"/>
          <w:szCs w:val="28"/>
          <w:u w:val="single"/>
          <w:rtl/>
        </w:rPr>
      </w:pPr>
      <w:r>
        <w:rPr>
          <w:rFonts w:ascii="David" w:hAnsi="David" w:cs="David" w:hint="cs"/>
          <w:b/>
          <w:bCs/>
          <w:sz w:val="28"/>
          <w:szCs w:val="28"/>
          <w:u w:val="single"/>
          <w:rtl/>
        </w:rPr>
        <w:t>7</w:t>
      </w:r>
      <w:r w:rsidRPr="00D66E15">
        <w:rPr>
          <w:rFonts w:ascii="David" w:hAnsi="David" w:cs="David"/>
          <w:b/>
          <w:bCs/>
          <w:sz w:val="28"/>
          <w:szCs w:val="28"/>
          <w:u w:val="single"/>
          <w:rtl/>
        </w:rPr>
        <w:t xml:space="preserve">. בראשית רבה ע"א י': </w:t>
      </w:r>
    </w:p>
    <w:p w:rsidR="00D66E15" w:rsidRPr="00D66E15" w:rsidRDefault="00D66E15" w:rsidP="00D66E15">
      <w:pPr>
        <w:pStyle w:val="a3"/>
        <w:spacing w:line="360" w:lineRule="auto"/>
        <w:ind w:left="-690" w:right="-1134"/>
        <w:rPr>
          <w:rFonts w:ascii="David" w:hAnsi="David" w:cs="David"/>
          <w:sz w:val="28"/>
          <w:szCs w:val="28"/>
          <w:rtl/>
        </w:rPr>
      </w:pPr>
      <w:r w:rsidRPr="00D66E15">
        <w:rPr>
          <w:rFonts w:ascii="David" w:hAnsi="David" w:cs="David"/>
          <w:sz w:val="28"/>
          <w:szCs w:val="28"/>
          <w:rtl/>
        </w:rPr>
        <w:t xml:space="preserve">רבנן </w:t>
      </w:r>
      <w:proofErr w:type="spellStart"/>
      <w:r w:rsidRPr="00D66E15">
        <w:rPr>
          <w:rFonts w:ascii="David" w:hAnsi="David" w:cs="David"/>
          <w:sz w:val="28"/>
          <w:szCs w:val="28"/>
          <w:rtl/>
        </w:rPr>
        <w:t>דדרומא</w:t>
      </w:r>
      <w:proofErr w:type="spellEnd"/>
      <w:r w:rsidRPr="00D66E15">
        <w:rPr>
          <w:rFonts w:ascii="David" w:hAnsi="David" w:cs="David"/>
          <w:sz w:val="28"/>
          <w:szCs w:val="28"/>
          <w:rtl/>
        </w:rPr>
        <w:t xml:space="preserve"> בשם ר' </w:t>
      </w:r>
      <w:proofErr w:type="spellStart"/>
      <w:r w:rsidRPr="00D66E15">
        <w:rPr>
          <w:rFonts w:ascii="David" w:hAnsi="David" w:cs="David"/>
          <w:sz w:val="28"/>
          <w:szCs w:val="28"/>
          <w:rtl/>
        </w:rPr>
        <w:t>אלכסנדרי</w:t>
      </w:r>
      <w:proofErr w:type="spellEnd"/>
      <w:r w:rsidRPr="00D66E15">
        <w:rPr>
          <w:rFonts w:ascii="David" w:hAnsi="David" w:cs="David"/>
          <w:sz w:val="28"/>
          <w:szCs w:val="28"/>
          <w:rtl/>
        </w:rPr>
        <w:t xml:space="preserve"> (איוב ט"ו) "החכם יענה דעת רוח" – זה אברהם שנאמר (בראשית ט"ז ב') "וישמע אברהם לקול שרי"; "וימלא קדים בטנו" – זה יעקב, שנאמר (בראשית ל' ב') "</w:t>
      </w:r>
      <w:proofErr w:type="spellStart"/>
      <w:r w:rsidRPr="00D66E15">
        <w:rPr>
          <w:rFonts w:ascii="David" w:hAnsi="David" w:cs="David"/>
          <w:sz w:val="28"/>
          <w:szCs w:val="28"/>
          <w:rtl/>
        </w:rPr>
        <w:t>ויחר</w:t>
      </w:r>
      <w:proofErr w:type="spellEnd"/>
      <w:r w:rsidRPr="00D66E15">
        <w:rPr>
          <w:rFonts w:ascii="David" w:hAnsi="David" w:cs="David"/>
          <w:sz w:val="28"/>
          <w:szCs w:val="28"/>
          <w:rtl/>
        </w:rPr>
        <w:t xml:space="preserve"> אף יעקב". אמר לו </w:t>
      </w:r>
      <w:proofErr w:type="spellStart"/>
      <w:r w:rsidRPr="00D66E15">
        <w:rPr>
          <w:rFonts w:ascii="David" w:hAnsi="David" w:cs="David"/>
          <w:sz w:val="28"/>
          <w:szCs w:val="28"/>
          <w:rtl/>
        </w:rPr>
        <w:t>הקבה"ו</w:t>
      </w:r>
      <w:proofErr w:type="spellEnd"/>
      <w:r w:rsidRPr="00D66E15">
        <w:rPr>
          <w:rFonts w:ascii="David" w:hAnsi="David" w:cs="David"/>
          <w:sz w:val="28"/>
          <w:szCs w:val="28"/>
          <w:rtl/>
        </w:rPr>
        <w:t xml:space="preserve">: "כך עונים את המעיקות? (= עקרות מועקות רוח ומרות נפש) חייך שבניך </w:t>
      </w:r>
      <w:proofErr w:type="spellStart"/>
      <w:r w:rsidRPr="00D66E15">
        <w:rPr>
          <w:rFonts w:ascii="David" w:hAnsi="David" w:cs="David"/>
          <w:sz w:val="28"/>
          <w:szCs w:val="28"/>
          <w:rtl/>
        </w:rPr>
        <w:t>עתידין</w:t>
      </w:r>
      <w:proofErr w:type="spellEnd"/>
      <w:r w:rsidRPr="00D66E15">
        <w:rPr>
          <w:rFonts w:ascii="David" w:hAnsi="David" w:cs="David"/>
          <w:sz w:val="28"/>
          <w:szCs w:val="28"/>
          <w:rtl/>
        </w:rPr>
        <w:t xml:space="preserve"> לעמוד לפני בנה!!" </w:t>
      </w:r>
    </w:p>
    <w:p w:rsidR="00D66E15" w:rsidRPr="00D66E15" w:rsidRDefault="00D66E15" w:rsidP="00D66E15">
      <w:pPr>
        <w:pStyle w:val="a3"/>
        <w:spacing w:line="360" w:lineRule="auto"/>
        <w:ind w:left="-690" w:right="-1134"/>
        <w:rPr>
          <w:rFonts w:ascii="David" w:hAnsi="David" w:cs="David"/>
          <w:b/>
          <w:bCs/>
          <w:sz w:val="28"/>
          <w:szCs w:val="28"/>
          <w:u w:val="single"/>
          <w:rtl/>
        </w:rPr>
      </w:pPr>
    </w:p>
    <w:p w:rsidR="00D66E15" w:rsidRPr="00D66E15" w:rsidRDefault="00D66E15" w:rsidP="00D66E15">
      <w:pPr>
        <w:pStyle w:val="a3"/>
        <w:spacing w:line="360" w:lineRule="auto"/>
        <w:ind w:left="-690" w:right="-1134"/>
        <w:rPr>
          <w:rFonts w:ascii="David" w:hAnsi="David" w:cs="David"/>
          <w:b/>
          <w:bCs/>
          <w:sz w:val="28"/>
          <w:szCs w:val="28"/>
          <w:u w:val="single"/>
          <w:rtl/>
        </w:rPr>
      </w:pPr>
      <w:r w:rsidRPr="00D66E15">
        <w:rPr>
          <w:rFonts w:ascii="David" w:hAnsi="David" w:cs="David"/>
          <w:b/>
          <w:bCs/>
          <w:sz w:val="28"/>
          <w:szCs w:val="28"/>
          <w:u w:val="single"/>
          <w:rtl/>
        </w:rPr>
        <w:t>8. בעל עקדת יצחק לפרשת בראשית:</w:t>
      </w:r>
    </w:p>
    <w:p w:rsidR="00D66E15" w:rsidRPr="00D66E15" w:rsidRDefault="00D66E15" w:rsidP="00D66E15">
      <w:pPr>
        <w:pStyle w:val="a3"/>
        <w:spacing w:line="360" w:lineRule="auto"/>
        <w:ind w:left="-690" w:right="-1134"/>
        <w:rPr>
          <w:rFonts w:ascii="David" w:hAnsi="David" w:cs="David"/>
          <w:sz w:val="28"/>
          <w:szCs w:val="28"/>
          <w:rtl/>
        </w:rPr>
      </w:pPr>
      <w:r w:rsidRPr="00D66E15">
        <w:rPr>
          <w:rFonts w:ascii="David" w:hAnsi="David" w:cs="David"/>
          <w:sz w:val="28"/>
          <w:szCs w:val="28"/>
          <w:rtl/>
        </w:rPr>
        <w:t xml:space="preserve">... והנה בשני השמות – </w:t>
      </w:r>
      <w:proofErr w:type="spellStart"/>
      <w:r w:rsidRPr="00D66E15">
        <w:rPr>
          <w:rFonts w:ascii="David" w:hAnsi="David" w:cs="David"/>
          <w:sz w:val="28"/>
          <w:szCs w:val="28"/>
          <w:rtl/>
        </w:rPr>
        <w:t>אשה</w:t>
      </w:r>
      <w:proofErr w:type="spellEnd"/>
      <w:r w:rsidRPr="00D66E15">
        <w:rPr>
          <w:rFonts w:ascii="David" w:hAnsi="David" w:cs="David"/>
          <w:sz w:val="28"/>
          <w:szCs w:val="28"/>
          <w:rtl/>
        </w:rPr>
        <w:t>, חוה – נתבאר שיש לאשה שתי תכליות: האחד מה שיורה עליו שם "</w:t>
      </w:r>
      <w:proofErr w:type="spellStart"/>
      <w:r w:rsidRPr="00D66E15">
        <w:rPr>
          <w:rFonts w:ascii="David" w:hAnsi="David" w:cs="David"/>
          <w:sz w:val="28"/>
          <w:szCs w:val="28"/>
          <w:rtl/>
        </w:rPr>
        <w:t>אשה</w:t>
      </w:r>
      <w:proofErr w:type="spellEnd"/>
      <w:r w:rsidRPr="00D66E15">
        <w:rPr>
          <w:rFonts w:ascii="David" w:hAnsi="David" w:cs="David"/>
          <w:sz w:val="28"/>
          <w:szCs w:val="28"/>
          <w:rtl/>
        </w:rPr>
        <w:t xml:space="preserve"> כי מאיש לוקחה" וכמוהו תוכל להבין ולהשכיל בדברי שכל וחסידות, כמו שעשו </w:t>
      </w:r>
      <w:proofErr w:type="spellStart"/>
      <w:r w:rsidRPr="00D66E15">
        <w:rPr>
          <w:rFonts w:ascii="David" w:hAnsi="David" w:cs="David"/>
          <w:sz w:val="28"/>
          <w:szCs w:val="28"/>
          <w:rtl/>
        </w:rPr>
        <w:t>האמהות</w:t>
      </w:r>
      <w:proofErr w:type="spellEnd"/>
      <w:r w:rsidRPr="00D66E15">
        <w:rPr>
          <w:rFonts w:ascii="David" w:hAnsi="David" w:cs="David"/>
          <w:sz w:val="28"/>
          <w:szCs w:val="28"/>
          <w:rtl/>
        </w:rPr>
        <w:t xml:space="preserve"> וכמה צדקניות ונביאות וכאשר יורה פשט פרשת "אשת חיל" (משלי ל"א) והשני ענין ההולדה והיותה כלי אליה ומוטבעת אל הלידה לגדול הבנים, כאשר יורה עליה שם "חוה – אם כל חי". והנה תהיה </w:t>
      </w:r>
      <w:proofErr w:type="spellStart"/>
      <w:r w:rsidRPr="00D66E15">
        <w:rPr>
          <w:rFonts w:ascii="David" w:hAnsi="David" w:cs="David"/>
          <w:sz w:val="28"/>
          <w:szCs w:val="28"/>
          <w:rtl/>
        </w:rPr>
        <w:t>האשה</w:t>
      </w:r>
      <w:proofErr w:type="spellEnd"/>
      <w:r w:rsidRPr="00D66E15">
        <w:rPr>
          <w:rFonts w:ascii="David" w:hAnsi="David" w:cs="David"/>
          <w:sz w:val="28"/>
          <w:szCs w:val="28"/>
          <w:rtl/>
        </w:rPr>
        <w:t xml:space="preserve"> כאשר לא תלד מנועה מהתכלית הקטן (= השני דלעיל) </w:t>
      </w:r>
      <w:proofErr w:type="spellStart"/>
      <w:r w:rsidRPr="00D66E15">
        <w:rPr>
          <w:rFonts w:ascii="David" w:hAnsi="David" w:cs="David"/>
          <w:sz w:val="28"/>
          <w:szCs w:val="28"/>
          <w:rtl/>
        </w:rPr>
        <w:t>ותשאר</w:t>
      </w:r>
      <w:proofErr w:type="spellEnd"/>
      <w:r w:rsidRPr="00D66E15">
        <w:rPr>
          <w:rFonts w:ascii="David" w:hAnsi="David" w:cs="David"/>
          <w:sz w:val="28"/>
          <w:szCs w:val="28"/>
          <w:rtl/>
        </w:rPr>
        <w:t xml:space="preserve"> להרע או להטיב כמו האיש אשר לא יוליד, ונאמר עליהם (על האיש העקר </w:t>
      </w:r>
      <w:proofErr w:type="spellStart"/>
      <w:r w:rsidRPr="00D66E15">
        <w:rPr>
          <w:rFonts w:ascii="David" w:hAnsi="David" w:cs="David"/>
          <w:sz w:val="28"/>
          <w:szCs w:val="28"/>
          <w:rtl/>
        </w:rPr>
        <w:t>והאשה</w:t>
      </w:r>
      <w:proofErr w:type="spellEnd"/>
      <w:r w:rsidRPr="00D66E15">
        <w:rPr>
          <w:rFonts w:ascii="David" w:hAnsi="David" w:cs="David"/>
          <w:sz w:val="28"/>
          <w:szCs w:val="28"/>
          <w:rtl/>
        </w:rPr>
        <w:t xml:space="preserve"> העקרה) "ונתתי להם בביתי </w:t>
      </w:r>
      <w:proofErr w:type="spellStart"/>
      <w:r w:rsidRPr="00D66E15">
        <w:rPr>
          <w:rFonts w:ascii="David" w:hAnsi="David" w:cs="David"/>
          <w:sz w:val="28"/>
          <w:szCs w:val="28"/>
          <w:rtl/>
        </w:rPr>
        <w:t>ובחומותי</w:t>
      </w:r>
      <w:proofErr w:type="spellEnd"/>
      <w:r w:rsidRPr="00D66E15">
        <w:rPr>
          <w:rFonts w:ascii="David" w:hAnsi="David" w:cs="David"/>
          <w:sz w:val="28"/>
          <w:szCs w:val="28"/>
          <w:rtl/>
        </w:rPr>
        <w:t xml:space="preserve"> שם טוב מבנים ומבנות" (ישעיה נ"ו), כי ודאי עיקר תולדותיהם של צדיקים מעשים טובים, (רש"י בראשית ו' ט' ד"ה אלה תולדות נח). על כן חרה אף יעקב ברחל, כאשר אמרה: "הבה לי בנים ואם אין מתה אנכי", לגעור בה </w:t>
      </w:r>
      <w:proofErr w:type="spellStart"/>
      <w:r w:rsidRPr="00D66E15">
        <w:rPr>
          <w:rFonts w:ascii="David" w:hAnsi="David" w:cs="David"/>
          <w:sz w:val="28"/>
          <w:szCs w:val="28"/>
          <w:rtl/>
        </w:rPr>
        <w:t>ולהשכילה</w:t>
      </w:r>
      <w:proofErr w:type="spellEnd"/>
      <w:r w:rsidRPr="00D66E15">
        <w:rPr>
          <w:rFonts w:ascii="David" w:hAnsi="David" w:cs="David"/>
          <w:sz w:val="28"/>
          <w:szCs w:val="28"/>
          <w:rtl/>
        </w:rPr>
        <w:t xml:space="preserve"> בזה </w:t>
      </w:r>
      <w:proofErr w:type="spellStart"/>
      <w:r w:rsidRPr="00D66E15">
        <w:rPr>
          <w:rFonts w:ascii="David" w:hAnsi="David" w:cs="David"/>
          <w:sz w:val="28"/>
          <w:szCs w:val="28"/>
          <w:rtl/>
        </w:rPr>
        <w:t>הענין</w:t>
      </w:r>
      <w:proofErr w:type="spellEnd"/>
      <w:r w:rsidRPr="00D66E15">
        <w:rPr>
          <w:rFonts w:ascii="David" w:hAnsi="David" w:cs="David"/>
          <w:sz w:val="28"/>
          <w:szCs w:val="28"/>
          <w:rtl/>
        </w:rPr>
        <w:t xml:space="preserve"> הנכבד והוא שהיא אינה מתה לפי התכלית המשותף, כאשר מנע ממנה פרי בטן, כמו שיהיה בו </w:t>
      </w:r>
      <w:proofErr w:type="spellStart"/>
      <w:r w:rsidRPr="00D66E15">
        <w:rPr>
          <w:rFonts w:ascii="David" w:hAnsi="David" w:cs="David"/>
          <w:sz w:val="28"/>
          <w:szCs w:val="28"/>
          <w:rtl/>
        </w:rPr>
        <w:t>הענין</w:t>
      </w:r>
      <w:proofErr w:type="spellEnd"/>
      <w:r w:rsidRPr="00D66E15">
        <w:rPr>
          <w:rFonts w:ascii="David" w:hAnsi="David" w:cs="David"/>
          <w:sz w:val="28"/>
          <w:szCs w:val="28"/>
          <w:rtl/>
        </w:rPr>
        <w:t xml:space="preserve"> גם כן, אם לא יוליד. </w:t>
      </w:r>
    </w:p>
    <w:p w:rsidR="00D66E15" w:rsidRPr="00D66E15" w:rsidRDefault="00D66E15" w:rsidP="00D66E15">
      <w:pPr>
        <w:pStyle w:val="a3"/>
        <w:spacing w:line="360" w:lineRule="auto"/>
        <w:ind w:left="-690" w:right="-1134"/>
        <w:rPr>
          <w:rFonts w:ascii="David" w:hAnsi="David" w:cs="David"/>
          <w:sz w:val="28"/>
          <w:szCs w:val="28"/>
        </w:rPr>
      </w:pPr>
    </w:p>
    <w:sectPr w:rsidR="00D66E15" w:rsidRPr="00D66E15" w:rsidSect="00F25D66">
      <w:pgSz w:w="11906" w:h="16838"/>
      <w:pgMar w:top="851" w:right="1800" w:bottom="709"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707"/>
    <w:multiLevelType w:val="hybridMultilevel"/>
    <w:tmpl w:val="534A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104A7"/>
    <w:multiLevelType w:val="hybridMultilevel"/>
    <w:tmpl w:val="D9DA0B56"/>
    <w:lvl w:ilvl="0" w:tplc="556EC21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 w15:restartNumberingAfterBreak="0">
    <w:nsid w:val="2B9C31C5"/>
    <w:multiLevelType w:val="hybridMultilevel"/>
    <w:tmpl w:val="873690DC"/>
    <w:lvl w:ilvl="0" w:tplc="B1E2BA2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70F53"/>
    <w:multiLevelType w:val="multilevel"/>
    <w:tmpl w:val="2A00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5B2CFA"/>
    <w:multiLevelType w:val="hybridMultilevel"/>
    <w:tmpl w:val="5E1A69CC"/>
    <w:lvl w:ilvl="0" w:tplc="C77EA74A">
      <w:start w:val="1"/>
      <w:numFmt w:val="decimal"/>
      <w:lvlText w:val="%1)"/>
      <w:lvlJc w:val="left"/>
      <w:pPr>
        <w:ind w:left="-690" w:hanging="360"/>
      </w:pPr>
      <w:rPr>
        <w:rFonts w:hint="default"/>
        <w:b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C5"/>
    <w:rsid w:val="00366740"/>
    <w:rsid w:val="0045273F"/>
    <w:rsid w:val="004C0936"/>
    <w:rsid w:val="005F00C5"/>
    <w:rsid w:val="007B3026"/>
    <w:rsid w:val="00D66E15"/>
    <w:rsid w:val="00D77763"/>
    <w:rsid w:val="00F25D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988F"/>
  <w15:chartTrackingRefBased/>
  <w15:docId w15:val="{1DF12777-BAA3-4EFE-AEE4-F984AE66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D7776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763"/>
    <w:pPr>
      <w:ind w:left="720"/>
      <w:contextualSpacing/>
    </w:pPr>
  </w:style>
  <w:style w:type="character" w:customStyle="1" w:styleId="10">
    <w:name w:val="כותרת 1 תו"/>
    <w:basedOn w:val="a0"/>
    <w:link w:val="1"/>
    <w:uiPriority w:val="9"/>
    <w:rsid w:val="00D77763"/>
    <w:rPr>
      <w:rFonts w:ascii="Times New Roman" w:eastAsia="Times New Roman" w:hAnsi="Times New Roman" w:cs="Times New Roman"/>
      <w:b/>
      <w:bCs/>
      <w:kern w:val="36"/>
      <w:sz w:val="48"/>
      <w:szCs w:val="48"/>
    </w:rPr>
  </w:style>
  <w:style w:type="paragraph" w:customStyle="1" w:styleId="2">
    <w:name w:val="2"/>
    <w:basedOn w:val="a"/>
    <w:rsid w:val="00D7776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basedOn w:val="a0"/>
    <w:uiPriority w:val="99"/>
    <w:semiHidden/>
    <w:unhideWhenUsed/>
    <w:rsid w:val="00D77763"/>
  </w:style>
  <w:style w:type="paragraph" w:styleId="a5">
    <w:name w:val="Quote"/>
    <w:basedOn w:val="a"/>
    <w:link w:val="a6"/>
    <w:uiPriority w:val="29"/>
    <w:qFormat/>
    <w:rsid w:val="00D7776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ציטוט תו"/>
    <w:basedOn w:val="a0"/>
    <w:link w:val="a5"/>
    <w:uiPriority w:val="29"/>
    <w:rsid w:val="00D777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64881">
      <w:bodyDiv w:val="1"/>
      <w:marLeft w:val="0"/>
      <w:marRight w:val="0"/>
      <w:marTop w:val="0"/>
      <w:marBottom w:val="0"/>
      <w:divBdr>
        <w:top w:val="none" w:sz="0" w:space="0" w:color="auto"/>
        <w:left w:val="none" w:sz="0" w:space="0" w:color="auto"/>
        <w:bottom w:val="none" w:sz="0" w:space="0" w:color="auto"/>
        <w:right w:val="none" w:sz="0" w:space="0" w:color="auto"/>
      </w:divBdr>
      <w:divsChild>
        <w:div w:id="1682392299">
          <w:marLeft w:val="0"/>
          <w:marRight w:val="0"/>
          <w:marTop w:val="0"/>
          <w:marBottom w:val="0"/>
          <w:divBdr>
            <w:top w:val="none" w:sz="0" w:space="0" w:color="auto"/>
            <w:left w:val="none" w:sz="0" w:space="0" w:color="auto"/>
            <w:bottom w:val="none" w:sz="0" w:space="0" w:color="auto"/>
            <w:right w:val="none" w:sz="0" w:space="0" w:color="auto"/>
          </w:divBdr>
          <w:divsChild>
            <w:div w:id="393312419">
              <w:marLeft w:val="0"/>
              <w:marRight w:val="0"/>
              <w:marTop w:val="0"/>
              <w:marBottom w:val="0"/>
              <w:divBdr>
                <w:top w:val="none" w:sz="0" w:space="0" w:color="auto"/>
                <w:left w:val="none" w:sz="0" w:space="0" w:color="auto"/>
                <w:bottom w:val="none" w:sz="0" w:space="0" w:color="auto"/>
                <w:right w:val="none" w:sz="0" w:space="0" w:color="auto"/>
              </w:divBdr>
            </w:div>
            <w:div w:id="874778231">
              <w:marLeft w:val="0"/>
              <w:marRight w:val="0"/>
              <w:marTop w:val="150"/>
              <w:marBottom w:val="0"/>
              <w:divBdr>
                <w:top w:val="none" w:sz="0" w:space="0" w:color="auto"/>
                <w:left w:val="none" w:sz="0" w:space="0" w:color="auto"/>
                <w:bottom w:val="none" w:sz="0" w:space="0" w:color="auto"/>
                <w:right w:val="none" w:sz="0" w:space="0" w:color="auto"/>
              </w:divBdr>
              <w:divsChild>
                <w:div w:id="1499737246">
                  <w:marLeft w:val="0"/>
                  <w:marRight w:val="0"/>
                  <w:marTop w:val="0"/>
                  <w:marBottom w:val="0"/>
                  <w:divBdr>
                    <w:top w:val="none" w:sz="0" w:space="0" w:color="auto"/>
                    <w:left w:val="none" w:sz="0" w:space="0" w:color="auto"/>
                    <w:bottom w:val="none" w:sz="0" w:space="0" w:color="auto"/>
                    <w:right w:val="none" w:sz="0" w:space="0" w:color="auto"/>
                  </w:divBdr>
                  <w:divsChild>
                    <w:div w:id="8766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81854">
      <w:bodyDiv w:val="1"/>
      <w:marLeft w:val="0"/>
      <w:marRight w:val="0"/>
      <w:marTop w:val="0"/>
      <w:marBottom w:val="0"/>
      <w:divBdr>
        <w:top w:val="none" w:sz="0" w:space="0" w:color="auto"/>
        <w:left w:val="none" w:sz="0" w:space="0" w:color="auto"/>
        <w:bottom w:val="none" w:sz="0" w:space="0" w:color="auto"/>
        <w:right w:val="none" w:sz="0" w:space="0" w:color="auto"/>
      </w:divBdr>
      <w:divsChild>
        <w:div w:id="1046224849">
          <w:marLeft w:val="0"/>
          <w:marRight w:val="0"/>
          <w:marTop w:val="0"/>
          <w:marBottom w:val="0"/>
          <w:divBdr>
            <w:top w:val="none" w:sz="0" w:space="0" w:color="auto"/>
            <w:left w:val="none" w:sz="0" w:space="0" w:color="auto"/>
            <w:bottom w:val="none" w:sz="0" w:space="0" w:color="auto"/>
            <w:right w:val="none" w:sz="0" w:space="0" w:color="auto"/>
          </w:divBdr>
        </w:div>
      </w:divsChild>
    </w:div>
    <w:div w:id="8345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1369</Words>
  <Characters>6846</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2019-11-24T10:17:00Z</dcterms:created>
  <dcterms:modified xsi:type="dcterms:W3CDTF">2019-11-24T10:20:00Z</dcterms:modified>
</cp:coreProperties>
</file>